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312F2" w14:textId="77777777" w:rsidR="0022436D" w:rsidRPr="0022436D" w:rsidRDefault="0022436D" w:rsidP="0022436D">
      <w:pPr>
        <w:jc w:val="center"/>
        <w:rPr>
          <w:rFonts w:ascii="Times New Roman" w:eastAsia="Calibri" w:hAnsi="Times New Roman" w:cs="Times New Roman"/>
          <w:b/>
          <w:sz w:val="26"/>
          <w:szCs w:val="28"/>
          <w:lang w:val="ro-MD"/>
        </w:rPr>
      </w:pPr>
      <w:r w:rsidRPr="002243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2BD090AC" wp14:editId="7B4AE5D5">
            <wp:simplePos x="0" y="0"/>
            <wp:positionH relativeFrom="page">
              <wp:posOffset>3419475</wp:posOffset>
            </wp:positionH>
            <wp:positionV relativeFrom="paragraph">
              <wp:posOffset>-189865</wp:posOffset>
            </wp:positionV>
            <wp:extent cx="822960" cy="10058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5840"/>
                    </a:xfrm>
                    <a:prstGeom prst="rect">
                      <a:avLst/>
                    </a:prstGeom>
                    <a:solidFill>
                      <a:srgbClr val="FF00FF">
                        <a:alpha val="50195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36D">
        <w:rPr>
          <w:rFonts w:ascii="Times New Roman" w:eastAsia="Calibri" w:hAnsi="Times New Roman" w:cs="Times New Roman"/>
          <w:b/>
          <w:sz w:val="26"/>
          <w:szCs w:val="28"/>
          <w:lang w:val="ro-MD"/>
        </w:rPr>
        <w:t>REPUBLICA    MOLDOVA                                 РЕСПУБЛИКА   МОЛДОВА</w:t>
      </w:r>
    </w:p>
    <w:p w14:paraId="39DAC294" w14:textId="77777777" w:rsidR="0022436D" w:rsidRPr="0022436D" w:rsidRDefault="0022436D" w:rsidP="0022436D">
      <w:pPr>
        <w:rPr>
          <w:rFonts w:ascii="Times New Roman" w:eastAsia="Calibri" w:hAnsi="Times New Roman" w:cs="Times New Roman"/>
          <w:b/>
          <w:sz w:val="26"/>
          <w:szCs w:val="28"/>
          <w:lang w:val="ro-MD"/>
        </w:rPr>
      </w:pPr>
      <w:r w:rsidRPr="0022436D">
        <w:rPr>
          <w:rFonts w:ascii="Times New Roman" w:eastAsia="Calibri" w:hAnsi="Times New Roman" w:cs="Times New Roman"/>
          <w:b/>
          <w:sz w:val="26"/>
          <w:szCs w:val="28"/>
          <w:lang w:val="ro-MD"/>
        </w:rPr>
        <w:t xml:space="preserve">    CONSILIUL     RAIONAL                                            РАЙОНЫЙ     СОВЕТ     </w:t>
      </w:r>
    </w:p>
    <w:p w14:paraId="18677A90" w14:textId="77777777" w:rsidR="0022436D" w:rsidRPr="0022436D" w:rsidRDefault="0022436D" w:rsidP="0022436D">
      <w:pPr>
        <w:rPr>
          <w:rFonts w:ascii="Times New Roman" w:eastAsia="Calibri" w:hAnsi="Times New Roman" w:cs="Times New Roman"/>
          <w:b/>
          <w:sz w:val="26"/>
          <w:szCs w:val="28"/>
          <w:lang w:val="ro-MD"/>
        </w:rPr>
      </w:pPr>
      <w:r w:rsidRPr="0022436D">
        <w:rPr>
          <w:rFonts w:ascii="Times New Roman" w:eastAsia="Calibri" w:hAnsi="Times New Roman" w:cs="Times New Roman"/>
          <w:b/>
          <w:sz w:val="26"/>
          <w:szCs w:val="28"/>
          <w:lang w:val="ro-MD"/>
        </w:rPr>
        <w:t xml:space="preserve">            ANENII   NOI                                                               АНЕНИЙ   НОЙ   </w:t>
      </w:r>
    </w:p>
    <w:p w14:paraId="54D5B523" w14:textId="77777777" w:rsidR="0022436D" w:rsidRPr="0022436D" w:rsidRDefault="0022436D" w:rsidP="0022436D">
      <w:pPr>
        <w:rPr>
          <w:rFonts w:ascii="Times New Roman" w:eastAsia="Calibri" w:hAnsi="Times New Roman" w:cs="Times New Roman"/>
          <w:b/>
          <w:sz w:val="16"/>
          <w:szCs w:val="16"/>
          <w:lang w:val="ro-MD"/>
        </w:rPr>
      </w:pPr>
      <w:r w:rsidRPr="0022436D">
        <w:rPr>
          <w:rFonts w:ascii="Times New Roman" w:eastAsia="Calibri" w:hAnsi="Times New Roman" w:cs="Times New Roman"/>
          <w:b/>
          <w:sz w:val="26"/>
          <w:szCs w:val="28"/>
          <w:lang w:val="ro-MD"/>
        </w:rPr>
        <w:t xml:space="preserve">             </w:t>
      </w:r>
    </w:p>
    <w:p w14:paraId="2592DCDA" w14:textId="77777777" w:rsidR="0022436D" w:rsidRPr="0022436D" w:rsidRDefault="0022436D" w:rsidP="0022436D">
      <w:pPr>
        <w:rPr>
          <w:rFonts w:ascii="Times New Roman" w:eastAsia="Calibri" w:hAnsi="Times New Roman" w:cs="Times New Roman"/>
          <w:b/>
          <w:sz w:val="4"/>
          <w:szCs w:val="4"/>
          <w:lang w:val="ro-MD"/>
        </w:rPr>
      </w:pPr>
    </w:p>
    <w:p w14:paraId="0E2F6892" w14:textId="603BE140" w:rsidR="0022436D" w:rsidRPr="0022436D" w:rsidRDefault="0022436D" w:rsidP="0022436D">
      <w:pPr>
        <w:pStyle w:val="6"/>
        <w:jc w:val="center"/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</w:pPr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MD-6501, </w:t>
      </w:r>
      <w:proofErr w:type="spellStart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or.Anenii</w:t>
      </w:r>
      <w:proofErr w:type="spellEnd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 Noi, </w:t>
      </w:r>
      <w:proofErr w:type="spellStart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Piaţa</w:t>
      </w:r>
      <w:proofErr w:type="spellEnd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 31 August, 4                            </w:t>
      </w:r>
      <w:r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    </w:t>
      </w:r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 МД-6501, г. </w:t>
      </w:r>
      <w:proofErr w:type="spellStart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Анений</w:t>
      </w:r>
      <w:proofErr w:type="spellEnd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 </w:t>
      </w:r>
      <w:proofErr w:type="spellStart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Ной</w:t>
      </w:r>
      <w:proofErr w:type="spellEnd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, </w:t>
      </w:r>
      <w:proofErr w:type="spellStart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Площадь</w:t>
      </w:r>
      <w:proofErr w:type="spellEnd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 xml:space="preserve"> 31 </w:t>
      </w:r>
      <w:proofErr w:type="spellStart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Августа</w:t>
      </w:r>
      <w:proofErr w:type="spellEnd"/>
      <w:r w:rsidRPr="0022436D">
        <w:rPr>
          <w:rFonts w:ascii="Times New Roman" w:eastAsia="Arial Unicode MS" w:hAnsi="Times New Roman" w:cs="Times New Roman"/>
          <w:b/>
          <w:bCs/>
          <w:sz w:val="18"/>
          <w:szCs w:val="18"/>
          <w:lang w:val="ro-MD"/>
        </w:rPr>
        <w:t>, 4</w:t>
      </w:r>
    </w:p>
    <w:p w14:paraId="4BCB668E" w14:textId="77777777" w:rsidR="0022436D" w:rsidRPr="0022436D" w:rsidRDefault="0022436D" w:rsidP="0022436D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22436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tel. 2-26-50 / fax (265) 2-31-43                                                                               </w:t>
      </w:r>
      <w:proofErr w:type="spellStart"/>
      <w:r w:rsidRPr="0022436D">
        <w:rPr>
          <w:rFonts w:ascii="Times New Roman" w:hAnsi="Times New Roman" w:cs="Times New Roman"/>
          <w:b/>
          <w:bCs/>
          <w:sz w:val="18"/>
          <w:szCs w:val="18"/>
        </w:rPr>
        <w:t>тел</w:t>
      </w:r>
      <w:proofErr w:type="spellEnd"/>
      <w:r w:rsidRPr="0022436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2-26-50 / </w:t>
      </w:r>
      <w:proofErr w:type="spellStart"/>
      <w:r w:rsidRPr="0022436D">
        <w:rPr>
          <w:rFonts w:ascii="Times New Roman" w:hAnsi="Times New Roman" w:cs="Times New Roman"/>
          <w:b/>
          <w:bCs/>
          <w:sz w:val="18"/>
          <w:szCs w:val="18"/>
        </w:rPr>
        <w:t>факс</w:t>
      </w:r>
      <w:proofErr w:type="spellEnd"/>
      <w:r w:rsidRPr="0022436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(265) 2-31-43</w:t>
      </w:r>
    </w:p>
    <w:p w14:paraId="552A344B" w14:textId="77777777" w:rsidR="0022436D" w:rsidRPr="0022436D" w:rsidRDefault="0022436D" w:rsidP="0022436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Hlk131425820"/>
      <w:r w:rsidRPr="0022436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E-mail: </w:t>
      </w:r>
      <w:hyperlink r:id="rId9" w:history="1">
        <w:r w:rsidRPr="0022436D">
          <w:rPr>
            <w:rStyle w:val="a6"/>
            <w:rFonts w:ascii="Times New Roman" w:eastAsiaTheme="majorEastAsia" w:hAnsi="Times New Roman" w:cs="Times New Roman"/>
            <w:sz w:val="18"/>
            <w:szCs w:val="18"/>
            <w:lang w:val="en-US"/>
          </w:rPr>
          <w:t>consiliul@anenii-noi.md</w:t>
        </w:r>
      </w:hyperlink>
      <w:bookmarkEnd w:id="0"/>
      <w:r w:rsidRPr="0022436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4F2511DD" w14:textId="77777777" w:rsidR="0022436D" w:rsidRPr="0022436D" w:rsidRDefault="0022436D" w:rsidP="0022436D">
      <w:pPr>
        <w:jc w:val="righ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2436D">
        <w:rPr>
          <w:rFonts w:ascii="Times New Roman" w:eastAsia="Calibri" w:hAnsi="Times New Roman" w:cs="Times New Roman"/>
          <w:b/>
          <w:sz w:val="28"/>
          <w:szCs w:val="28"/>
          <w:lang w:val="en-US"/>
        </w:rPr>
        <w:t>Proiect</w:t>
      </w:r>
      <w:proofErr w:type="spellEnd"/>
      <w:r w:rsidRPr="0022436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22436D">
        <w:rPr>
          <w:rFonts w:ascii="Times New Roman" w:eastAsia="Calibri" w:hAnsi="Times New Roman" w:cs="Times New Roman"/>
          <w:b/>
          <w:sz w:val="28"/>
          <w:szCs w:val="28"/>
          <w:lang w:val="en-US"/>
        </w:rPr>
        <w:t>nr._</w:t>
      </w:r>
      <w:proofErr w:type="gramEnd"/>
      <w:r w:rsidRPr="0022436D">
        <w:rPr>
          <w:rFonts w:ascii="Times New Roman" w:eastAsia="Calibri" w:hAnsi="Times New Roman" w:cs="Times New Roman"/>
          <w:b/>
          <w:sz w:val="28"/>
          <w:szCs w:val="28"/>
          <w:lang w:val="en-US"/>
        </w:rPr>
        <w:t>_</w:t>
      </w:r>
    </w:p>
    <w:p w14:paraId="5C2B2559" w14:textId="77777777" w:rsidR="0022436D" w:rsidRPr="0022436D" w:rsidRDefault="0022436D" w:rsidP="0022436D">
      <w:pPr>
        <w:ind w:left="426"/>
        <w:jc w:val="center"/>
        <w:rPr>
          <w:rStyle w:val="FontStyle26"/>
          <w:b/>
          <w:sz w:val="28"/>
          <w:szCs w:val="28"/>
          <w:lang w:val="en-US"/>
        </w:rPr>
      </w:pPr>
      <w:r w:rsidRPr="0022436D">
        <w:rPr>
          <w:rStyle w:val="FontStyle26"/>
          <w:b/>
          <w:sz w:val="28"/>
          <w:szCs w:val="28"/>
          <w:lang w:val="en-US"/>
        </w:rPr>
        <w:t>DECIZIE nr. _____</w:t>
      </w:r>
    </w:p>
    <w:p w14:paraId="7E44ADE8" w14:textId="77777777" w:rsidR="0022436D" w:rsidRPr="0022436D" w:rsidRDefault="0022436D" w:rsidP="0022436D">
      <w:pPr>
        <w:jc w:val="center"/>
        <w:rPr>
          <w:rStyle w:val="FontStyle26"/>
          <w:b/>
          <w:sz w:val="28"/>
          <w:szCs w:val="28"/>
          <w:lang w:val="en-US"/>
        </w:rPr>
      </w:pPr>
      <w:r w:rsidRPr="0022436D">
        <w:rPr>
          <w:rStyle w:val="FontStyle26"/>
          <w:b/>
          <w:sz w:val="28"/>
          <w:szCs w:val="28"/>
          <w:lang w:val="en-US"/>
        </w:rPr>
        <w:t>din ___________ 2023</w:t>
      </w:r>
    </w:p>
    <w:p w14:paraId="7224D2CB" w14:textId="77777777" w:rsidR="0022436D" w:rsidRPr="0022436D" w:rsidRDefault="0022436D" w:rsidP="00F01BAB">
      <w:pPr>
        <w:pStyle w:val="1"/>
        <w:shd w:val="clear" w:color="auto" w:fill="auto"/>
        <w:tabs>
          <w:tab w:val="left" w:pos="661"/>
          <w:tab w:val="left" w:pos="2856"/>
        </w:tabs>
        <w:spacing w:after="40" w:line="240" w:lineRule="auto"/>
        <w:jc w:val="right"/>
        <w:rPr>
          <w:b/>
          <w:bCs/>
          <w:sz w:val="24"/>
          <w:szCs w:val="24"/>
          <w:lang w:val="en-US"/>
        </w:rPr>
      </w:pPr>
    </w:p>
    <w:p w14:paraId="6149D1DD" w14:textId="77777777" w:rsidR="0022436D" w:rsidRPr="0022436D" w:rsidRDefault="0022436D" w:rsidP="0022436D">
      <w:pPr>
        <w:rPr>
          <w:rFonts w:ascii="Times New Roman" w:hAnsi="Times New Roman" w:cs="Times New Roman"/>
          <w:b/>
          <w:sz w:val="28"/>
          <w:szCs w:val="28"/>
        </w:rPr>
      </w:pPr>
      <w:r w:rsidRPr="0022436D">
        <w:rPr>
          <w:rFonts w:ascii="Times New Roman" w:hAnsi="Times New Roman" w:cs="Times New Roman"/>
          <w:b/>
          <w:sz w:val="28"/>
          <w:szCs w:val="28"/>
        </w:rPr>
        <w:t>Cu privire  la aprobarea Regulamentului</w:t>
      </w:r>
    </w:p>
    <w:p w14:paraId="4308D685" w14:textId="77777777" w:rsidR="0022436D" w:rsidRDefault="0022436D" w:rsidP="0022436D">
      <w:pPr>
        <w:rPr>
          <w:rFonts w:ascii="Times New Roman" w:hAnsi="Times New Roman" w:cs="Times New Roman"/>
          <w:b/>
          <w:sz w:val="28"/>
          <w:szCs w:val="28"/>
        </w:rPr>
      </w:pPr>
      <w:r w:rsidRPr="0022436D">
        <w:rPr>
          <w:rFonts w:ascii="Times New Roman" w:hAnsi="Times New Roman" w:cs="Times New Roman"/>
          <w:b/>
          <w:sz w:val="28"/>
          <w:szCs w:val="28"/>
        </w:rPr>
        <w:t xml:space="preserve">de  organizare </w:t>
      </w:r>
      <w:proofErr w:type="spellStart"/>
      <w:r w:rsidRPr="0022436D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22436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22436D">
        <w:rPr>
          <w:rFonts w:ascii="Times New Roman" w:hAnsi="Times New Roman" w:cs="Times New Roman"/>
          <w:b/>
          <w:sz w:val="28"/>
          <w:szCs w:val="28"/>
        </w:rPr>
        <w:t>funcţionare</w:t>
      </w:r>
      <w:proofErr w:type="spellEnd"/>
      <w:r w:rsidRPr="0022436D">
        <w:rPr>
          <w:rFonts w:ascii="Times New Roman" w:hAnsi="Times New Roman" w:cs="Times New Roman"/>
          <w:b/>
          <w:sz w:val="28"/>
          <w:szCs w:val="28"/>
        </w:rPr>
        <w:t xml:space="preserve"> a </w:t>
      </w:r>
    </w:p>
    <w:p w14:paraId="2154F197" w14:textId="3738656A" w:rsidR="0022436D" w:rsidRPr="0022436D" w:rsidRDefault="0022436D" w:rsidP="0022436D">
      <w:pPr>
        <w:rPr>
          <w:rFonts w:ascii="Times New Roman" w:hAnsi="Times New Roman" w:cs="Times New Roman"/>
          <w:b/>
          <w:sz w:val="28"/>
          <w:szCs w:val="28"/>
        </w:rPr>
      </w:pPr>
      <w:r w:rsidRPr="0022436D">
        <w:rPr>
          <w:rFonts w:ascii="Times New Roman" w:hAnsi="Times New Roman" w:cs="Times New Roman"/>
          <w:b/>
          <w:sz w:val="28"/>
          <w:szCs w:val="28"/>
        </w:rPr>
        <w:t>Direcției Educație în redacție  nouă</w:t>
      </w:r>
    </w:p>
    <w:p w14:paraId="52C4E6BA" w14:textId="77777777" w:rsidR="0022436D" w:rsidRPr="0022436D" w:rsidRDefault="0022436D" w:rsidP="0022436D">
      <w:pPr>
        <w:rPr>
          <w:rFonts w:ascii="Times New Roman" w:hAnsi="Times New Roman" w:cs="Times New Roman"/>
          <w:b/>
          <w:sz w:val="28"/>
          <w:szCs w:val="28"/>
        </w:rPr>
      </w:pPr>
    </w:p>
    <w:p w14:paraId="66D4423D" w14:textId="77777777" w:rsidR="0022436D" w:rsidRPr="0022436D" w:rsidRDefault="0022436D" w:rsidP="0022436D">
      <w:pPr>
        <w:rPr>
          <w:rFonts w:ascii="Times New Roman" w:hAnsi="Times New Roman" w:cs="Times New Roman"/>
          <w:b/>
          <w:sz w:val="28"/>
          <w:szCs w:val="28"/>
        </w:rPr>
      </w:pPr>
    </w:p>
    <w:p w14:paraId="77FE01BD" w14:textId="2EF30EFD" w:rsidR="0022436D" w:rsidRPr="008A24F4" w:rsidRDefault="0022436D" w:rsidP="0022436D">
      <w:pPr>
        <w:spacing w:line="276" w:lineRule="auto"/>
        <w:jc w:val="both"/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436D">
        <w:rPr>
          <w:rFonts w:ascii="Times New Roman" w:hAnsi="Times New Roman" w:cs="Times New Roman"/>
          <w:sz w:val="28"/>
          <w:szCs w:val="28"/>
        </w:rPr>
        <w:t xml:space="preserve">  </w:t>
      </w:r>
      <w:r w:rsidRPr="008A24F4">
        <w:rPr>
          <w:rFonts w:ascii="Times New Roman" w:hAnsi="Times New Roman" w:cs="Times New Roman"/>
          <w:sz w:val="28"/>
          <w:szCs w:val="28"/>
        </w:rPr>
        <w:t xml:space="preserve">În temeiul  Codului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al Republicii Moldova nr.152 din  17 iulie 2014, prevederilor 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Hotărîrii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 Guvernului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R.Moldova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nr.404 din 16 iulie 2015 „Cu privire la aprobarea Regulamentului-cadru de organizare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 a organului local de specialitate în  domeniul 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învăţămîntului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4F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A24F4">
        <w:rPr>
          <w:rFonts w:ascii="Times New Roman" w:hAnsi="Times New Roman" w:cs="Times New Roman"/>
          <w:sz w:val="28"/>
          <w:szCs w:val="28"/>
        </w:rPr>
        <w:t xml:space="preserve">  a  structurii-tip  acesteia”,  în conformitate cu prevederile art.43 al Legii nr.436/2006 privind administrația publică locală, </w:t>
      </w:r>
      <w:r w:rsidRPr="008A24F4">
        <w:rPr>
          <w:rStyle w:val="FontStyle11"/>
          <w:sz w:val="28"/>
          <w:szCs w:val="28"/>
          <w:lang w:val="es-ES_tradnl"/>
        </w:rPr>
        <w:t xml:space="preserve"> </w:t>
      </w:r>
      <w:r w:rsidRPr="008A24F4">
        <w:rPr>
          <w:rStyle w:val="FontStyle11"/>
          <w:sz w:val="28"/>
          <w:szCs w:val="28"/>
        </w:rPr>
        <w:t>Consiliul raional Anenii Noi</w:t>
      </w:r>
    </w:p>
    <w:p w14:paraId="669598DC" w14:textId="77777777" w:rsidR="0022436D" w:rsidRPr="008A24F4" w:rsidRDefault="0022436D" w:rsidP="0022436D">
      <w:pPr>
        <w:pStyle w:val="Style4"/>
        <w:widowControl/>
        <w:spacing w:before="43" w:line="276" w:lineRule="auto"/>
        <w:ind w:left="4622"/>
        <w:jc w:val="left"/>
        <w:rPr>
          <w:rStyle w:val="FontStyle11"/>
          <w:b/>
          <w:sz w:val="28"/>
          <w:szCs w:val="28"/>
          <w:lang w:val="ro-RO" w:eastAsia="ro-RO"/>
        </w:rPr>
      </w:pPr>
      <w:r w:rsidRPr="008A24F4">
        <w:rPr>
          <w:rStyle w:val="FontStyle11"/>
          <w:b/>
          <w:sz w:val="28"/>
          <w:szCs w:val="28"/>
          <w:lang w:val="ro-RO" w:eastAsia="ro-RO"/>
        </w:rPr>
        <w:t>Decide:</w:t>
      </w:r>
    </w:p>
    <w:p w14:paraId="14160AAA" w14:textId="4C5907BB" w:rsidR="0022436D" w:rsidRPr="008A24F4" w:rsidRDefault="0022436D" w:rsidP="0022436D">
      <w:pPr>
        <w:pStyle w:val="Style7"/>
        <w:widowControl/>
        <w:numPr>
          <w:ilvl w:val="0"/>
          <w:numId w:val="12"/>
        </w:numPr>
        <w:tabs>
          <w:tab w:val="left" w:pos="1906"/>
        </w:tabs>
        <w:spacing w:line="240" w:lineRule="auto"/>
        <w:ind w:left="142" w:hanging="284"/>
        <w:jc w:val="left"/>
        <w:rPr>
          <w:rStyle w:val="FontStyle11"/>
          <w:sz w:val="28"/>
          <w:szCs w:val="28"/>
          <w:lang w:val="ro-RO" w:eastAsia="ro-RO"/>
        </w:rPr>
      </w:pPr>
      <w:r w:rsidRPr="008A24F4">
        <w:rPr>
          <w:rStyle w:val="FontStyle11"/>
          <w:sz w:val="28"/>
          <w:szCs w:val="28"/>
          <w:lang w:val="ro-RO" w:eastAsia="ro-RO"/>
        </w:rPr>
        <w:t xml:space="preserve">Se aprobă </w:t>
      </w:r>
      <w:r w:rsidRPr="008A24F4">
        <w:rPr>
          <w:sz w:val="28"/>
          <w:szCs w:val="28"/>
          <w:lang w:val="ro-RO"/>
        </w:rPr>
        <w:t xml:space="preserve"> Regulamentului de organizare </w:t>
      </w:r>
      <w:proofErr w:type="spellStart"/>
      <w:r w:rsidRPr="008A24F4">
        <w:rPr>
          <w:sz w:val="28"/>
          <w:szCs w:val="28"/>
          <w:lang w:val="ro-RO"/>
        </w:rPr>
        <w:t>şi</w:t>
      </w:r>
      <w:proofErr w:type="spellEnd"/>
      <w:r w:rsidRPr="008A24F4">
        <w:rPr>
          <w:sz w:val="28"/>
          <w:szCs w:val="28"/>
          <w:lang w:val="ro-RO"/>
        </w:rPr>
        <w:t xml:space="preserve"> </w:t>
      </w:r>
      <w:proofErr w:type="spellStart"/>
      <w:r w:rsidRPr="008A24F4">
        <w:rPr>
          <w:sz w:val="28"/>
          <w:szCs w:val="28"/>
          <w:lang w:val="ro-RO"/>
        </w:rPr>
        <w:t>funcţionare</w:t>
      </w:r>
      <w:proofErr w:type="spellEnd"/>
      <w:r w:rsidRPr="008A24F4">
        <w:rPr>
          <w:sz w:val="28"/>
          <w:szCs w:val="28"/>
          <w:lang w:val="ro-RO"/>
        </w:rPr>
        <w:t xml:space="preserve"> a Direcției Educație  Anenii Noi  în redacție nouă, conform a</w:t>
      </w:r>
      <w:r w:rsidRPr="008A24F4">
        <w:rPr>
          <w:rStyle w:val="FontStyle11"/>
          <w:sz w:val="28"/>
          <w:szCs w:val="28"/>
          <w:lang w:val="ro-RO" w:eastAsia="ro-RO"/>
        </w:rPr>
        <w:t>nexei.</w:t>
      </w:r>
    </w:p>
    <w:p w14:paraId="498886D7" w14:textId="42446EF9" w:rsidR="0022436D" w:rsidRPr="008A24F4" w:rsidRDefault="0022436D" w:rsidP="0022436D">
      <w:pPr>
        <w:pStyle w:val="Style7"/>
        <w:widowControl/>
        <w:numPr>
          <w:ilvl w:val="0"/>
          <w:numId w:val="12"/>
        </w:numPr>
        <w:tabs>
          <w:tab w:val="left" w:pos="1906"/>
        </w:tabs>
        <w:spacing w:line="240" w:lineRule="auto"/>
        <w:ind w:left="142" w:hanging="284"/>
        <w:jc w:val="left"/>
        <w:rPr>
          <w:sz w:val="28"/>
          <w:szCs w:val="28"/>
          <w:lang w:val="ro-RO"/>
        </w:rPr>
      </w:pPr>
      <w:r w:rsidRPr="008A24F4">
        <w:rPr>
          <w:rStyle w:val="FontStyle11"/>
          <w:sz w:val="28"/>
          <w:szCs w:val="28"/>
          <w:lang w:val="ro-RO" w:eastAsia="ro-RO"/>
        </w:rPr>
        <w:t xml:space="preserve">Șeful </w:t>
      </w:r>
      <w:proofErr w:type="spellStart"/>
      <w:r w:rsidRPr="008A24F4">
        <w:rPr>
          <w:rStyle w:val="FontStyle11"/>
          <w:sz w:val="28"/>
          <w:szCs w:val="28"/>
          <w:lang w:val="ro-RO" w:eastAsia="ro-RO"/>
        </w:rPr>
        <w:t>Direcţiei</w:t>
      </w:r>
      <w:proofErr w:type="spellEnd"/>
      <w:r w:rsidRPr="008A24F4">
        <w:rPr>
          <w:rStyle w:val="FontStyle11"/>
          <w:sz w:val="28"/>
          <w:szCs w:val="28"/>
          <w:lang w:val="ro-RO" w:eastAsia="ro-RO"/>
        </w:rPr>
        <w:t xml:space="preserve"> </w:t>
      </w:r>
      <w:proofErr w:type="spellStart"/>
      <w:r w:rsidRPr="008A24F4">
        <w:rPr>
          <w:rStyle w:val="FontStyle11"/>
          <w:sz w:val="28"/>
          <w:szCs w:val="28"/>
          <w:lang w:val="ro-RO" w:eastAsia="ro-RO"/>
        </w:rPr>
        <w:t>Educaţie</w:t>
      </w:r>
      <w:proofErr w:type="spellEnd"/>
      <w:r w:rsidRPr="008A24F4">
        <w:rPr>
          <w:rStyle w:val="FontStyle11"/>
          <w:sz w:val="28"/>
          <w:szCs w:val="28"/>
          <w:lang w:val="ro-RO" w:eastAsia="ro-RO"/>
        </w:rPr>
        <w:t xml:space="preserve"> Anenii Noi,  va  aduce la cunoștință salariaților prevederile Regulamentului de organizare și funcționare a direcției, sub semnătură</w:t>
      </w:r>
      <w:r w:rsidRPr="008A24F4">
        <w:rPr>
          <w:sz w:val="28"/>
          <w:szCs w:val="28"/>
          <w:lang w:val="ro-RO"/>
        </w:rPr>
        <w:t>.</w:t>
      </w:r>
    </w:p>
    <w:p w14:paraId="313157F1" w14:textId="6FC4201B" w:rsidR="008A24F4" w:rsidRPr="008A24F4" w:rsidRDefault="008A24F4" w:rsidP="0022436D">
      <w:pPr>
        <w:pStyle w:val="Style7"/>
        <w:widowControl/>
        <w:numPr>
          <w:ilvl w:val="0"/>
          <w:numId w:val="12"/>
        </w:numPr>
        <w:tabs>
          <w:tab w:val="left" w:pos="709"/>
          <w:tab w:val="left" w:pos="1185"/>
        </w:tabs>
        <w:spacing w:line="240" w:lineRule="auto"/>
        <w:ind w:left="142" w:hanging="284"/>
        <w:rPr>
          <w:sz w:val="28"/>
          <w:szCs w:val="28"/>
          <w:lang w:val="ro-RO"/>
        </w:rPr>
      </w:pPr>
      <w:r w:rsidRPr="008A24F4">
        <w:rPr>
          <w:rStyle w:val="Bodytext20"/>
          <w:sz w:val="28"/>
          <w:szCs w:val="28"/>
        </w:rPr>
        <w:t xml:space="preserve">Se abrogă Decizia Consiliului raional Anenii Noi </w:t>
      </w:r>
      <w:r w:rsidRPr="008A24F4">
        <w:rPr>
          <w:bCs/>
          <w:sz w:val="28"/>
          <w:szCs w:val="28"/>
          <w:lang w:val="en-US"/>
        </w:rPr>
        <w:t>nr.01/25 din 25.02.2021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”</w:t>
      </w:r>
      <w:r w:rsidRPr="008A24F4">
        <w:rPr>
          <w:rStyle w:val="Bodytext20"/>
          <w:rFonts w:eastAsia="Arial Unicode MS"/>
          <w:bCs/>
          <w:sz w:val="28"/>
          <w:szCs w:val="28"/>
        </w:rPr>
        <w:t xml:space="preserve">Cu privire la aprobarea Regulamentului de organizare </w:t>
      </w:r>
      <w:proofErr w:type="spellStart"/>
      <w:r w:rsidRPr="008A24F4">
        <w:rPr>
          <w:rStyle w:val="Bodytext20"/>
          <w:rFonts w:eastAsia="Arial Unicode MS"/>
          <w:bCs/>
          <w:sz w:val="28"/>
          <w:szCs w:val="28"/>
        </w:rPr>
        <w:t>şi</w:t>
      </w:r>
      <w:proofErr w:type="spellEnd"/>
      <w:r w:rsidRPr="008A24F4">
        <w:rPr>
          <w:rStyle w:val="Bodytext20"/>
          <w:rFonts w:eastAsia="Arial Unicode MS"/>
          <w:bCs/>
          <w:sz w:val="28"/>
          <w:szCs w:val="28"/>
        </w:rPr>
        <w:t xml:space="preserve"> </w:t>
      </w:r>
      <w:proofErr w:type="spellStart"/>
      <w:r w:rsidRPr="008A24F4">
        <w:rPr>
          <w:rStyle w:val="Bodytext20"/>
          <w:rFonts w:eastAsia="Arial Unicode MS"/>
          <w:bCs/>
          <w:sz w:val="28"/>
          <w:szCs w:val="28"/>
        </w:rPr>
        <w:t>funcţionare</w:t>
      </w:r>
      <w:proofErr w:type="spellEnd"/>
      <w:r w:rsidRPr="008A24F4">
        <w:rPr>
          <w:rStyle w:val="Bodytext20"/>
          <w:rFonts w:eastAsia="Arial Unicode MS"/>
          <w:bCs/>
          <w:sz w:val="28"/>
          <w:szCs w:val="28"/>
        </w:rPr>
        <w:t xml:space="preserve"> a </w:t>
      </w:r>
      <w:proofErr w:type="spellStart"/>
      <w:r w:rsidRPr="008A24F4">
        <w:rPr>
          <w:rStyle w:val="Bodytext20"/>
          <w:rFonts w:eastAsia="Arial Unicode MS"/>
          <w:bCs/>
          <w:sz w:val="28"/>
          <w:szCs w:val="28"/>
        </w:rPr>
        <w:t>Direcţiei</w:t>
      </w:r>
      <w:proofErr w:type="spellEnd"/>
      <w:r w:rsidRPr="008A24F4">
        <w:rPr>
          <w:rStyle w:val="Bodytext20"/>
          <w:rFonts w:eastAsia="Arial Unicode MS"/>
          <w:bCs/>
          <w:sz w:val="28"/>
          <w:szCs w:val="28"/>
        </w:rPr>
        <w:t xml:space="preserve"> Educație, Cultură și Turism”.</w:t>
      </w:r>
    </w:p>
    <w:p w14:paraId="4DDEA6A0" w14:textId="62E80877" w:rsidR="0022436D" w:rsidRPr="008A24F4" w:rsidRDefault="0022436D" w:rsidP="0022436D">
      <w:pPr>
        <w:pStyle w:val="Style7"/>
        <w:widowControl/>
        <w:numPr>
          <w:ilvl w:val="0"/>
          <w:numId w:val="12"/>
        </w:numPr>
        <w:tabs>
          <w:tab w:val="left" w:pos="709"/>
          <w:tab w:val="left" w:pos="1185"/>
        </w:tabs>
        <w:spacing w:line="240" w:lineRule="auto"/>
        <w:ind w:left="142" w:hanging="284"/>
        <w:rPr>
          <w:sz w:val="28"/>
          <w:szCs w:val="28"/>
          <w:lang w:val="ro-RO"/>
        </w:rPr>
      </w:pPr>
      <w:r w:rsidRPr="008A24F4">
        <w:rPr>
          <w:sz w:val="28"/>
          <w:szCs w:val="28"/>
          <w:lang w:val="es-ES_tradnl" w:eastAsia="es-ES_tradnl"/>
        </w:rPr>
        <w:t>Responsabil de executarea prezentei decizii se desemnează șeful Direcției Educație.</w:t>
      </w:r>
    </w:p>
    <w:p w14:paraId="300A8C7A" w14:textId="4FE98D4D" w:rsidR="0022436D" w:rsidRPr="008A24F4" w:rsidRDefault="0022436D" w:rsidP="0022436D">
      <w:pPr>
        <w:pStyle w:val="Style7"/>
        <w:widowControl/>
        <w:numPr>
          <w:ilvl w:val="0"/>
          <w:numId w:val="12"/>
        </w:numPr>
        <w:tabs>
          <w:tab w:val="left" w:pos="709"/>
          <w:tab w:val="left" w:pos="1185"/>
        </w:tabs>
        <w:spacing w:line="240" w:lineRule="auto"/>
        <w:ind w:left="142" w:hanging="284"/>
        <w:rPr>
          <w:sz w:val="28"/>
          <w:szCs w:val="28"/>
          <w:lang w:val="ro-RO"/>
        </w:rPr>
      </w:pPr>
      <w:r w:rsidRPr="008A24F4">
        <w:rPr>
          <w:sz w:val="28"/>
          <w:szCs w:val="28"/>
          <w:lang w:val="ro-RO"/>
        </w:rPr>
        <w:t>Prezenta decizie se aduce la cunoștință publică prin plasarea în Registrul de Stat al Actelor Locale, pe pagina web și panoul informativ al instituției.</w:t>
      </w:r>
    </w:p>
    <w:p w14:paraId="1FBC044E" w14:textId="6B15522B" w:rsidR="0022436D" w:rsidRPr="008A24F4" w:rsidRDefault="0022436D" w:rsidP="0022436D">
      <w:pPr>
        <w:pStyle w:val="a9"/>
        <w:numPr>
          <w:ilvl w:val="0"/>
          <w:numId w:val="12"/>
        </w:numPr>
        <w:tabs>
          <w:tab w:val="left" w:pos="142"/>
        </w:tabs>
        <w:ind w:left="142" w:hanging="284"/>
        <w:jc w:val="both"/>
        <w:rPr>
          <w:sz w:val="28"/>
          <w:szCs w:val="28"/>
          <w:lang w:val="ro-RO"/>
        </w:rPr>
      </w:pPr>
      <w:r w:rsidRPr="008A24F4">
        <w:rPr>
          <w:sz w:val="28"/>
          <w:szCs w:val="28"/>
          <w:lang w:val="ro-RO"/>
        </w:rPr>
        <w:t>Prezentul act administrativ este supus căilor de atac, conform Codului Administrativ, în termen de 30 de zile de la data publicării</w:t>
      </w:r>
    </w:p>
    <w:p w14:paraId="7D2A8B4A" w14:textId="77777777" w:rsidR="0022436D" w:rsidRPr="008A24F4" w:rsidRDefault="0022436D" w:rsidP="0022436D">
      <w:pPr>
        <w:pStyle w:val="a9"/>
        <w:numPr>
          <w:ilvl w:val="0"/>
          <w:numId w:val="12"/>
        </w:numPr>
        <w:tabs>
          <w:tab w:val="left" w:pos="142"/>
        </w:tabs>
        <w:ind w:left="142" w:hanging="284"/>
        <w:jc w:val="both"/>
        <w:rPr>
          <w:sz w:val="28"/>
          <w:szCs w:val="28"/>
          <w:lang w:val="ro-RO"/>
        </w:rPr>
      </w:pPr>
      <w:proofErr w:type="spellStart"/>
      <w:r w:rsidRPr="008A24F4">
        <w:rPr>
          <w:sz w:val="28"/>
          <w:szCs w:val="28"/>
          <w:lang w:val="en-US"/>
        </w:rPr>
        <w:t>Controlul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executării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prezentei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decizii</w:t>
      </w:r>
      <w:proofErr w:type="spellEnd"/>
      <w:r w:rsidRPr="008A24F4">
        <w:rPr>
          <w:sz w:val="28"/>
          <w:szCs w:val="28"/>
          <w:lang w:val="en-US"/>
        </w:rPr>
        <w:t xml:space="preserve"> se </w:t>
      </w:r>
      <w:proofErr w:type="spellStart"/>
      <w:r w:rsidRPr="008A24F4">
        <w:rPr>
          <w:sz w:val="28"/>
          <w:szCs w:val="28"/>
          <w:lang w:val="en-US"/>
        </w:rPr>
        <w:t>se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pune</w:t>
      </w:r>
      <w:proofErr w:type="spellEnd"/>
      <w:r w:rsidRPr="008A24F4">
        <w:rPr>
          <w:sz w:val="28"/>
          <w:szCs w:val="28"/>
          <w:lang w:val="en-US"/>
        </w:rPr>
        <w:t xml:space="preserve"> pe </w:t>
      </w:r>
      <w:proofErr w:type="spellStart"/>
      <w:r w:rsidRPr="008A24F4">
        <w:rPr>
          <w:sz w:val="28"/>
          <w:szCs w:val="28"/>
          <w:lang w:val="en-US"/>
        </w:rPr>
        <w:t>seama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vicepreședinților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raionului</w:t>
      </w:r>
      <w:proofErr w:type="spellEnd"/>
      <w:r w:rsidRPr="008A24F4">
        <w:rPr>
          <w:sz w:val="28"/>
          <w:szCs w:val="28"/>
          <w:lang w:val="en-US"/>
        </w:rPr>
        <w:t xml:space="preserve"> </w:t>
      </w:r>
      <w:proofErr w:type="spellStart"/>
      <w:r w:rsidRPr="008A24F4">
        <w:rPr>
          <w:sz w:val="28"/>
          <w:szCs w:val="28"/>
          <w:lang w:val="en-US"/>
        </w:rPr>
        <w:t>Anenii</w:t>
      </w:r>
      <w:proofErr w:type="spellEnd"/>
      <w:r w:rsidRPr="008A24F4">
        <w:rPr>
          <w:sz w:val="28"/>
          <w:szCs w:val="28"/>
          <w:lang w:val="en-US"/>
        </w:rPr>
        <w:t xml:space="preserve"> Noi.</w:t>
      </w:r>
    </w:p>
    <w:p w14:paraId="4B384B19" w14:textId="642E9BA1" w:rsidR="0022436D" w:rsidRPr="0022436D" w:rsidRDefault="0022436D" w:rsidP="0022436D">
      <w:pPr>
        <w:pStyle w:val="a9"/>
        <w:tabs>
          <w:tab w:val="left" w:pos="993"/>
        </w:tabs>
        <w:ind w:left="709"/>
        <w:jc w:val="both"/>
        <w:rPr>
          <w:b/>
          <w:sz w:val="28"/>
          <w:szCs w:val="28"/>
          <w:lang w:val="en-US"/>
        </w:rPr>
      </w:pPr>
    </w:p>
    <w:p w14:paraId="49A5EB07" w14:textId="77777777" w:rsidR="0022436D" w:rsidRPr="00F6643C" w:rsidRDefault="0022436D" w:rsidP="0022436D">
      <w:pPr>
        <w:pStyle w:val="a7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6643C">
        <w:rPr>
          <w:rFonts w:ascii="Times New Roman" w:hAnsi="Times New Roman"/>
          <w:b/>
          <w:sz w:val="24"/>
          <w:szCs w:val="24"/>
          <w:lang w:val="en-US"/>
        </w:rPr>
        <w:t xml:space="preserve">Preşedintele şedinţei                                        </w:t>
      </w:r>
      <w:r w:rsidRPr="00F6643C">
        <w:rPr>
          <w:rFonts w:ascii="Times New Roman" w:hAnsi="Times New Roman"/>
          <w:b/>
          <w:sz w:val="24"/>
          <w:szCs w:val="24"/>
          <w:lang w:val="en-US"/>
        </w:rPr>
        <w:tab/>
      </w:r>
      <w:r w:rsidRPr="00F6643C">
        <w:rPr>
          <w:rFonts w:ascii="Times New Roman" w:hAnsi="Times New Roman"/>
          <w:b/>
          <w:sz w:val="24"/>
          <w:szCs w:val="24"/>
          <w:lang w:val="en-US"/>
        </w:rPr>
        <w:tab/>
      </w:r>
    </w:p>
    <w:p w14:paraId="7D36496D" w14:textId="77777777" w:rsidR="0022436D" w:rsidRPr="00F6643C" w:rsidRDefault="0022436D" w:rsidP="0022436D">
      <w:pPr>
        <w:pStyle w:val="a7"/>
        <w:tabs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6643C">
        <w:rPr>
          <w:rFonts w:ascii="Times New Roman" w:hAnsi="Times New Roman"/>
          <w:b/>
          <w:sz w:val="24"/>
          <w:szCs w:val="24"/>
          <w:lang w:val="en-US"/>
        </w:rPr>
        <w:t>Contrasemnează</w:t>
      </w:r>
      <w:proofErr w:type="spellEnd"/>
      <w:r w:rsidRPr="00F6643C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26ABCB4B" w14:textId="77777777" w:rsidR="0022436D" w:rsidRPr="00F6643C" w:rsidRDefault="0022436D" w:rsidP="002243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F6643C">
        <w:rPr>
          <w:rFonts w:ascii="Times New Roman" w:hAnsi="Times New Roman" w:cs="Times New Roman"/>
          <w:b/>
          <w:lang w:val="en-US"/>
        </w:rPr>
        <w:t>Secretarul</w:t>
      </w:r>
      <w:proofErr w:type="spellEnd"/>
      <w:r w:rsidRPr="00F6643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6643C">
        <w:rPr>
          <w:rFonts w:ascii="Times New Roman" w:hAnsi="Times New Roman" w:cs="Times New Roman"/>
          <w:b/>
          <w:lang w:val="en-US"/>
        </w:rPr>
        <w:t>interimar</w:t>
      </w:r>
      <w:proofErr w:type="spellEnd"/>
      <w:r w:rsidRPr="00F6643C">
        <w:rPr>
          <w:rFonts w:ascii="Times New Roman" w:hAnsi="Times New Roman" w:cs="Times New Roman"/>
          <w:b/>
          <w:lang w:val="en-US"/>
        </w:rPr>
        <w:t xml:space="preserve"> </w:t>
      </w:r>
    </w:p>
    <w:p w14:paraId="27A2B6EB" w14:textId="52F710CE" w:rsidR="0022436D" w:rsidRPr="00F6643C" w:rsidRDefault="0022436D" w:rsidP="002243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lang w:val="en-US"/>
        </w:rPr>
      </w:pPr>
      <w:r w:rsidRPr="00F6643C">
        <w:rPr>
          <w:rFonts w:ascii="Times New Roman" w:hAnsi="Times New Roman" w:cs="Times New Roman"/>
          <w:b/>
          <w:lang w:val="en-US"/>
        </w:rPr>
        <w:t xml:space="preserve">al </w:t>
      </w:r>
      <w:proofErr w:type="spellStart"/>
      <w:r w:rsidRPr="00F6643C">
        <w:rPr>
          <w:rFonts w:ascii="Times New Roman" w:hAnsi="Times New Roman" w:cs="Times New Roman"/>
          <w:b/>
          <w:lang w:val="en-US"/>
        </w:rPr>
        <w:t>Consiliului</w:t>
      </w:r>
      <w:proofErr w:type="spellEnd"/>
      <w:r w:rsidRPr="00F6643C">
        <w:rPr>
          <w:rFonts w:ascii="Times New Roman" w:hAnsi="Times New Roman" w:cs="Times New Roman"/>
          <w:b/>
          <w:lang w:val="en-US"/>
        </w:rPr>
        <w:t xml:space="preserve"> raional          </w:t>
      </w:r>
      <w:r w:rsidRPr="00F6643C">
        <w:rPr>
          <w:rFonts w:ascii="Times New Roman" w:hAnsi="Times New Roman" w:cs="Times New Roman"/>
          <w:b/>
          <w:lang w:val="en-US"/>
        </w:rPr>
        <w:tab/>
        <w:t xml:space="preserve"> </w:t>
      </w:r>
      <w:r w:rsidR="00F6643C">
        <w:rPr>
          <w:rFonts w:ascii="Times New Roman" w:hAnsi="Times New Roman" w:cs="Times New Roman"/>
          <w:b/>
          <w:lang w:val="en-US"/>
        </w:rPr>
        <w:t xml:space="preserve">                   </w:t>
      </w:r>
      <w:r w:rsidRPr="00F6643C">
        <w:rPr>
          <w:rFonts w:ascii="Times New Roman" w:hAnsi="Times New Roman" w:cs="Times New Roman"/>
          <w:b/>
          <w:lang w:val="en-US"/>
        </w:rPr>
        <w:t xml:space="preserve">        Tatiana </w:t>
      </w:r>
      <w:proofErr w:type="spellStart"/>
      <w:r w:rsidRPr="00F6643C">
        <w:rPr>
          <w:rFonts w:ascii="Times New Roman" w:hAnsi="Times New Roman" w:cs="Times New Roman"/>
          <w:b/>
          <w:lang w:val="en-US"/>
        </w:rPr>
        <w:t>B</w:t>
      </w:r>
      <w:r w:rsidR="00F6643C" w:rsidRPr="00F6643C">
        <w:rPr>
          <w:rFonts w:ascii="Times New Roman" w:hAnsi="Times New Roman" w:cs="Times New Roman"/>
          <w:b/>
          <w:lang w:val="en-US"/>
        </w:rPr>
        <w:t>ulbuc</w:t>
      </w:r>
      <w:proofErr w:type="spellEnd"/>
    </w:p>
    <w:p w14:paraId="28501177" w14:textId="77777777" w:rsidR="0022436D" w:rsidRPr="0022436D" w:rsidRDefault="0022436D" w:rsidP="002243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2BACFA2" w14:textId="43BFD289" w:rsidR="0022436D" w:rsidRPr="0022436D" w:rsidRDefault="0022436D" w:rsidP="0022436D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proofErr w:type="gramStart"/>
      <w:r w:rsidRPr="0022436D">
        <w:rPr>
          <w:rFonts w:ascii="Times New Roman" w:hAnsi="Times New Roman" w:cs="Times New Roman"/>
          <w:b/>
          <w:lang w:val="en-US"/>
        </w:rPr>
        <w:t>Vizează:</w:t>
      </w:r>
      <w:r w:rsidRPr="0022436D">
        <w:rPr>
          <w:rFonts w:ascii="Times New Roman" w:hAnsi="Times New Roman" w:cs="Times New Roman"/>
          <w:bCs/>
          <w:lang w:val="en-US"/>
        </w:rPr>
        <w:t>I</w:t>
      </w:r>
      <w:proofErr w:type="gramEnd"/>
      <w:r w:rsidRPr="0022436D">
        <w:rPr>
          <w:rFonts w:ascii="Times New Roman" w:hAnsi="Times New Roman" w:cs="Times New Roman"/>
          <w:bCs/>
          <w:lang w:val="en-US"/>
        </w:rPr>
        <w:t>.Vicol</w:t>
      </w:r>
      <w:proofErr w:type="spellEnd"/>
      <w:r w:rsidRPr="0022436D">
        <w:rPr>
          <w:rFonts w:ascii="Times New Roman" w:hAnsi="Times New Roman" w:cs="Times New Roman"/>
          <w:bCs/>
          <w:lang w:val="en-US"/>
        </w:rPr>
        <w:t xml:space="preserve">                </w:t>
      </w:r>
      <w:proofErr w:type="spellStart"/>
      <w:r w:rsidRPr="0022436D">
        <w:rPr>
          <w:rFonts w:ascii="Times New Roman" w:hAnsi="Times New Roman" w:cs="Times New Roman"/>
          <w:bCs/>
          <w:lang w:val="en-US"/>
        </w:rPr>
        <w:t>D.Ciur</w:t>
      </w:r>
      <w:proofErr w:type="spellEnd"/>
      <w:r w:rsidRPr="0022436D">
        <w:rPr>
          <w:rFonts w:ascii="Times New Roman" w:hAnsi="Times New Roman" w:cs="Times New Roman"/>
          <w:bCs/>
          <w:lang w:val="en-US"/>
        </w:rPr>
        <w:t xml:space="preserve">               </w:t>
      </w:r>
      <w:proofErr w:type="spellStart"/>
      <w:r>
        <w:rPr>
          <w:rFonts w:ascii="Times New Roman" w:hAnsi="Times New Roman" w:cs="Times New Roman"/>
          <w:bCs/>
          <w:lang w:val="en-US"/>
        </w:rPr>
        <w:t>R.Moroșan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   </w:t>
      </w:r>
      <w:r w:rsidRPr="0022436D">
        <w:rPr>
          <w:rFonts w:ascii="Times New Roman" w:hAnsi="Times New Roman" w:cs="Times New Roman"/>
          <w:bCs/>
          <w:lang w:val="en-US"/>
        </w:rPr>
        <w:t xml:space="preserve">           </w:t>
      </w:r>
      <w:proofErr w:type="spellStart"/>
      <w:r w:rsidRPr="0022436D">
        <w:rPr>
          <w:rFonts w:ascii="Times New Roman" w:hAnsi="Times New Roman" w:cs="Times New Roman"/>
          <w:bCs/>
          <w:lang w:val="en-US"/>
        </w:rPr>
        <w:t>T.Bulbuc</w:t>
      </w:r>
      <w:proofErr w:type="spellEnd"/>
    </w:p>
    <w:p w14:paraId="30906F4C" w14:textId="77777777" w:rsidR="0022436D" w:rsidRPr="00AD4C17" w:rsidRDefault="0022436D" w:rsidP="0022436D">
      <w:pPr>
        <w:pStyle w:val="Style7"/>
        <w:widowControl/>
        <w:tabs>
          <w:tab w:val="left" w:pos="1185"/>
        </w:tabs>
        <w:spacing w:before="5" w:after="1166" w:line="240" w:lineRule="auto"/>
        <w:ind w:left="142" w:firstLine="0"/>
        <w:jc w:val="left"/>
        <w:rPr>
          <w:sz w:val="28"/>
          <w:szCs w:val="28"/>
          <w:lang w:val="es-ES_tradnl" w:eastAsia="es-ES_tradnl"/>
        </w:rPr>
      </w:pPr>
    </w:p>
    <w:p w14:paraId="34E69030" w14:textId="0C3643FA" w:rsidR="0022436D" w:rsidRDefault="0022436D" w:rsidP="00F01BAB">
      <w:pPr>
        <w:pStyle w:val="1"/>
        <w:shd w:val="clear" w:color="auto" w:fill="auto"/>
        <w:tabs>
          <w:tab w:val="left" w:pos="661"/>
          <w:tab w:val="left" w:pos="2856"/>
        </w:tabs>
        <w:spacing w:after="40" w:line="240" w:lineRule="auto"/>
        <w:jc w:val="right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lastRenderedPageBreak/>
        <w:t xml:space="preserve">Anexă </w:t>
      </w:r>
    </w:p>
    <w:p w14:paraId="3F03789C" w14:textId="622BEB68" w:rsidR="00F01BAB" w:rsidRDefault="00D2449F" w:rsidP="00F01BAB">
      <w:pPr>
        <w:pStyle w:val="1"/>
        <w:shd w:val="clear" w:color="auto" w:fill="auto"/>
        <w:tabs>
          <w:tab w:val="left" w:pos="661"/>
          <w:tab w:val="left" w:pos="2856"/>
        </w:tabs>
        <w:spacing w:after="40" w:line="240" w:lineRule="auto"/>
        <w:jc w:val="right"/>
        <w:rPr>
          <w:bCs/>
          <w:sz w:val="24"/>
          <w:szCs w:val="24"/>
          <w:lang w:val="en-US"/>
        </w:rPr>
      </w:pPr>
      <w:r>
        <w:rPr>
          <w:sz w:val="24"/>
          <w:szCs w:val="24"/>
          <w:lang w:val="en-US" w:eastAsia="ru-RU"/>
        </w:rPr>
        <w:t>l</w:t>
      </w:r>
      <w:r w:rsidR="00ED2861">
        <w:rPr>
          <w:sz w:val="24"/>
          <w:szCs w:val="24"/>
          <w:lang w:val="en-US" w:eastAsia="ru-RU"/>
        </w:rPr>
        <w:t xml:space="preserve">a </w:t>
      </w:r>
      <w:proofErr w:type="spellStart"/>
      <w:r w:rsidR="00ED2861">
        <w:rPr>
          <w:sz w:val="24"/>
          <w:szCs w:val="24"/>
          <w:lang w:val="en-US" w:eastAsia="ru-RU"/>
        </w:rPr>
        <w:t>Decizia</w:t>
      </w:r>
      <w:proofErr w:type="spellEnd"/>
      <w:r w:rsidR="00ED2861">
        <w:rPr>
          <w:sz w:val="24"/>
          <w:szCs w:val="24"/>
          <w:lang w:val="en-US" w:eastAsia="ru-RU"/>
        </w:rPr>
        <w:t xml:space="preserve"> </w:t>
      </w:r>
      <w:proofErr w:type="spellStart"/>
      <w:r w:rsidR="00ED2861">
        <w:rPr>
          <w:sz w:val="24"/>
          <w:szCs w:val="24"/>
          <w:lang w:val="en-US" w:eastAsia="ru-RU"/>
        </w:rPr>
        <w:t>Cons</w:t>
      </w:r>
      <w:r w:rsidR="00ED2861">
        <w:rPr>
          <w:bCs/>
          <w:sz w:val="24"/>
          <w:szCs w:val="24"/>
          <w:lang w:val="en-US"/>
        </w:rPr>
        <w:t>iliului</w:t>
      </w:r>
      <w:proofErr w:type="spellEnd"/>
      <w:r w:rsidR="00ED2861">
        <w:rPr>
          <w:bCs/>
          <w:sz w:val="24"/>
          <w:szCs w:val="24"/>
          <w:lang w:val="en-US"/>
        </w:rPr>
        <w:t xml:space="preserve"> </w:t>
      </w:r>
      <w:proofErr w:type="spellStart"/>
      <w:r w:rsidR="00ED2861">
        <w:rPr>
          <w:bCs/>
          <w:sz w:val="24"/>
          <w:szCs w:val="24"/>
          <w:lang w:val="en-US"/>
        </w:rPr>
        <w:t>raional</w:t>
      </w:r>
      <w:proofErr w:type="spellEnd"/>
      <w:r w:rsidR="00ED2861">
        <w:rPr>
          <w:bCs/>
          <w:sz w:val="24"/>
          <w:szCs w:val="24"/>
          <w:lang w:val="en-US"/>
        </w:rPr>
        <w:t xml:space="preserve"> </w:t>
      </w:r>
      <w:proofErr w:type="spellStart"/>
      <w:r w:rsidR="00ED2861">
        <w:rPr>
          <w:bCs/>
          <w:sz w:val="24"/>
          <w:szCs w:val="24"/>
          <w:lang w:val="en-US"/>
        </w:rPr>
        <w:t>Anenii</w:t>
      </w:r>
      <w:proofErr w:type="spellEnd"/>
      <w:r w:rsidR="00ED2861">
        <w:rPr>
          <w:bCs/>
          <w:sz w:val="24"/>
          <w:szCs w:val="24"/>
          <w:lang w:val="en-US"/>
        </w:rPr>
        <w:t xml:space="preserve"> Noi  </w:t>
      </w:r>
    </w:p>
    <w:p w14:paraId="5571A8D3" w14:textId="1353FEA0" w:rsidR="00E713B7" w:rsidRDefault="00ED2861" w:rsidP="00F01BAB">
      <w:pPr>
        <w:pStyle w:val="1"/>
        <w:shd w:val="clear" w:color="auto" w:fill="auto"/>
        <w:tabs>
          <w:tab w:val="left" w:pos="661"/>
          <w:tab w:val="left" w:pos="2856"/>
        </w:tabs>
        <w:spacing w:after="40" w:line="240" w:lineRule="auto"/>
        <w:jc w:val="right"/>
        <w:rPr>
          <w:bCs/>
          <w:color w:val="686868"/>
          <w:sz w:val="24"/>
          <w:szCs w:val="24"/>
          <w:lang w:val="en-US"/>
        </w:rPr>
      </w:pPr>
      <w:r>
        <w:rPr>
          <w:bCs/>
          <w:color w:val="000000" w:themeColor="text1"/>
          <w:sz w:val="24"/>
          <w:szCs w:val="24"/>
          <w:lang w:val="en-US"/>
        </w:rPr>
        <w:t>nr.</w:t>
      </w:r>
      <w:r>
        <w:rPr>
          <w:bCs/>
          <w:color w:val="686868"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____ din _____________202</w:t>
      </w:r>
      <w:r w:rsidR="0022436D">
        <w:rPr>
          <w:bCs/>
          <w:sz w:val="24"/>
          <w:szCs w:val="24"/>
          <w:lang w:val="en-US"/>
        </w:rPr>
        <w:t>3</w:t>
      </w:r>
      <w:r>
        <w:rPr>
          <w:bCs/>
          <w:sz w:val="24"/>
          <w:szCs w:val="24"/>
          <w:lang w:val="en-US"/>
        </w:rPr>
        <w:t xml:space="preserve"> </w:t>
      </w:r>
    </w:p>
    <w:p w14:paraId="04668810" w14:textId="77777777" w:rsidR="00E713B7" w:rsidRDefault="00E713B7">
      <w:pPr>
        <w:pStyle w:val="1"/>
        <w:shd w:val="clear" w:color="auto" w:fill="auto"/>
        <w:tabs>
          <w:tab w:val="left" w:pos="661"/>
          <w:tab w:val="left" w:pos="2856"/>
        </w:tabs>
        <w:spacing w:after="40" w:line="204" w:lineRule="auto"/>
        <w:jc w:val="right"/>
        <w:rPr>
          <w:b/>
          <w:bCs/>
          <w:sz w:val="24"/>
          <w:szCs w:val="24"/>
          <w:lang w:val="en-US"/>
        </w:rPr>
      </w:pPr>
    </w:p>
    <w:p w14:paraId="6C7E8662" w14:textId="77777777" w:rsidR="00E713B7" w:rsidRPr="00D2449F" w:rsidRDefault="00E713B7">
      <w:pPr>
        <w:pStyle w:val="1"/>
        <w:shd w:val="clear" w:color="auto" w:fill="auto"/>
        <w:spacing w:after="40" w:line="204" w:lineRule="auto"/>
        <w:jc w:val="center"/>
        <w:rPr>
          <w:b/>
          <w:bCs/>
          <w:sz w:val="8"/>
          <w:szCs w:val="8"/>
          <w:lang w:val="en-US"/>
        </w:rPr>
      </w:pPr>
    </w:p>
    <w:p w14:paraId="4CF63CC3" w14:textId="6D86C600" w:rsidR="00E713B7" w:rsidRPr="0022436D" w:rsidRDefault="00ED2861">
      <w:pPr>
        <w:pStyle w:val="1"/>
        <w:shd w:val="clear" w:color="auto" w:fill="auto"/>
        <w:spacing w:after="40" w:line="204" w:lineRule="auto"/>
        <w:ind w:right="285"/>
        <w:jc w:val="center"/>
        <w:rPr>
          <w:sz w:val="28"/>
          <w:szCs w:val="28"/>
          <w:lang w:val="en-US"/>
        </w:rPr>
      </w:pPr>
      <w:r w:rsidRPr="0022436D">
        <w:rPr>
          <w:b/>
          <w:bCs/>
          <w:sz w:val="28"/>
          <w:szCs w:val="28"/>
          <w:lang w:val="en-US"/>
        </w:rPr>
        <w:t>REGULAMENTUL</w:t>
      </w:r>
    </w:p>
    <w:p w14:paraId="1D85D2B1" w14:textId="185C0CEE" w:rsidR="00E713B7" w:rsidRPr="0022436D" w:rsidRDefault="00ED2861">
      <w:pPr>
        <w:pStyle w:val="1"/>
        <w:shd w:val="clear" w:color="auto" w:fill="auto"/>
        <w:spacing w:after="40" w:line="204" w:lineRule="auto"/>
        <w:ind w:right="285" w:firstLine="180"/>
        <w:jc w:val="center"/>
        <w:rPr>
          <w:b/>
          <w:bCs/>
          <w:sz w:val="28"/>
          <w:szCs w:val="28"/>
          <w:lang w:val="en-US"/>
        </w:rPr>
      </w:pPr>
      <w:r w:rsidRPr="0022436D">
        <w:rPr>
          <w:b/>
          <w:bCs/>
          <w:sz w:val="28"/>
          <w:szCs w:val="28"/>
          <w:lang w:val="en-US"/>
        </w:rPr>
        <w:t xml:space="preserve">de </w:t>
      </w:r>
      <w:proofErr w:type="spellStart"/>
      <w:r w:rsidRPr="0022436D">
        <w:rPr>
          <w:b/>
          <w:bCs/>
          <w:sz w:val="28"/>
          <w:szCs w:val="28"/>
          <w:lang w:val="en-US"/>
        </w:rPr>
        <w:t>organizare</w:t>
      </w:r>
      <w:proofErr w:type="spellEnd"/>
      <w:r w:rsidRPr="0022436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2436D">
        <w:rPr>
          <w:b/>
          <w:bCs/>
          <w:sz w:val="28"/>
          <w:szCs w:val="28"/>
          <w:lang w:val="en-US"/>
        </w:rPr>
        <w:t>și</w:t>
      </w:r>
      <w:proofErr w:type="spellEnd"/>
      <w:r w:rsidRPr="0022436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2436D">
        <w:rPr>
          <w:b/>
          <w:bCs/>
          <w:sz w:val="28"/>
          <w:szCs w:val="28"/>
          <w:lang w:val="en-US"/>
        </w:rPr>
        <w:t>funcționare</w:t>
      </w:r>
      <w:proofErr w:type="spellEnd"/>
      <w:r w:rsidRPr="0022436D">
        <w:rPr>
          <w:b/>
          <w:bCs/>
          <w:sz w:val="28"/>
          <w:szCs w:val="28"/>
          <w:lang w:val="en-US"/>
        </w:rPr>
        <w:t xml:space="preserve"> a</w:t>
      </w:r>
      <w:r w:rsidRPr="0022436D">
        <w:rPr>
          <w:b/>
          <w:bCs/>
          <w:sz w:val="28"/>
          <w:szCs w:val="28"/>
          <w:lang w:val="ro-RO"/>
        </w:rPr>
        <w:t>l</w:t>
      </w:r>
      <w:r w:rsidRPr="0022436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2436D">
        <w:rPr>
          <w:b/>
          <w:bCs/>
          <w:sz w:val="28"/>
          <w:szCs w:val="28"/>
          <w:lang w:val="en-US"/>
        </w:rPr>
        <w:t>Direcției</w:t>
      </w:r>
      <w:proofErr w:type="spellEnd"/>
      <w:r w:rsidRPr="0022436D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22436D">
        <w:rPr>
          <w:b/>
          <w:bCs/>
          <w:sz w:val="28"/>
          <w:szCs w:val="28"/>
          <w:lang w:val="en-US"/>
        </w:rPr>
        <w:t>Educație</w:t>
      </w:r>
      <w:proofErr w:type="spellEnd"/>
      <w:r w:rsidRPr="0022436D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22436D">
        <w:rPr>
          <w:b/>
          <w:bCs/>
          <w:sz w:val="28"/>
          <w:szCs w:val="28"/>
          <w:lang w:val="en-US"/>
        </w:rPr>
        <w:t>Anenii</w:t>
      </w:r>
      <w:proofErr w:type="spellEnd"/>
      <w:r w:rsidRPr="0022436D">
        <w:rPr>
          <w:b/>
          <w:bCs/>
          <w:sz w:val="28"/>
          <w:szCs w:val="28"/>
          <w:lang w:val="en-US"/>
        </w:rPr>
        <w:t xml:space="preserve"> Noi</w:t>
      </w:r>
    </w:p>
    <w:p w14:paraId="1E68C0E8" w14:textId="77777777" w:rsidR="0022436D" w:rsidRPr="00D2449F" w:rsidRDefault="0022436D">
      <w:pPr>
        <w:pStyle w:val="1"/>
        <w:shd w:val="clear" w:color="auto" w:fill="auto"/>
        <w:spacing w:after="40" w:line="204" w:lineRule="auto"/>
        <w:ind w:right="285" w:firstLine="180"/>
        <w:jc w:val="center"/>
        <w:rPr>
          <w:sz w:val="16"/>
          <w:szCs w:val="16"/>
          <w:lang w:val="en-US"/>
        </w:rPr>
      </w:pPr>
    </w:p>
    <w:p w14:paraId="31F09F93" w14:textId="77777777" w:rsidR="00E713B7" w:rsidRDefault="00ED2861" w:rsidP="00D2449F">
      <w:pPr>
        <w:pStyle w:val="1"/>
        <w:numPr>
          <w:ilvl w:val="0"/>
          <w:numId w:val="1"/>
        </w:numPr>
        <w:shd w:val="clear" w:color="auto" w:fill="auto"/>
        <w:tabs>
          <w:tab w:val="left" w:pos="300"/>
        </w:tabs>
        <w:spacing w:line="276" w:lineRule="auto"/>
        <w:ind w:right="285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Dispoziții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generale</w:t>
      </w:r>
      <w:proofErr w:type="spellEnd"/>
    </w:p>
    <w:p w14:paraId="7726AAFB" w14:textId="77777777" w:rsidR="00E713B7" w:rsidRDefault="00ED2861" w:rsidP="00D2449F">
      <w:pPr>
        <w:pStyle w:val="20"/>
        <w:keepNext/>
        <w:keepLines/>
        <w:shd w:val="clear" w:color="auto" w:fill="auto"/>
        <w:spacing w:after="0" w:line="276" w:lineRule="auto"/>
        <w:ind w:right="285"/>
        <w:rPr>
          <w:sz w:val="26"/>
          <w:szCs w:val="26"/>
        </w:rPr>
      </w:pPr>
      <w:bookmarkStart w:id="1" w:name="bookmark3"/>
      <w:bookmarkStart w:id="2" w:name="bookmark2"/>
      <w:proofErr w:type="spellStart"/>
      <w:r>
        <w:rPr>
          <w:sz w:val="26"/>
          <w:szCs w:val="26"/>
        </w:rPr>
        <w:t>Domeniul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aplicare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Regulamentului</w:t>
      </w:r>
      <w:bookmarkEnd w:id="1"/>
      <w:bookmarkEnd w:id="2"/>
      <w:proofErr w:type="spellEnd"/>
    </w:p>
    <w:p w14:paraId="217A648F" w14:textId="2D80871B" w:rsidR="00E713B7" w:rsidRDefault="00ED2861" w:rsidP="0010563D">
      <w:pPr>
        <w:pStyle w:val="1"/>
        <w:numPr>
          <w:ilvl w:val="0"/>
          <w:numId w:val="15"/>
        </w:numPr>
        <w:shd w:val="clear" w:color="auto" w:fill="auto"/>
        <w:spacing w:line="240" w:lineRule="auto"/>
        <w:ind w:right="28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Regulamentul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organizare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funcționare</w:t>
      </w:r>
      <w:proofErr w:type="spellEnd"/>
      <w:r>
        <w:rPr>
          <w:color w:val="auto"/>
          <w:lang w:val="en-US"/>
        </w:rPr>
        <w:t xml:space="preserve"> a</w:t>
      </w:r>
      <w:r>
        <w:rPr>
          <w:color w:val="auto"/>
          <w:lang w:val="ro-RO"/>
        </w:rPr>
        <w:t>l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(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continuare</w:t>
      </w:r>
      <w:proofErr w:type="spellEnd"/>
      <w:r>
        <w:rPr>
          <w:color w:val="auto"/>
          <w:lang w:val="en-US"/>
        </w:rPr>
        <w:t xml:space="preserve"> </w:t>
      </w:r>
      <w:r>
        <w:rPr>
          <w:i/>
          <w:iCs/>
          <w:color w:val="auto"/>
          <w:lang w:val="en-US"/>
        </w:rPr>
        <w:t xml:space="preserve">- </w:t>
      </w:r>
      <w:proofErr w:type="spellStart"/>
      <w:r>
        <w:rPr>
          <w:i/>
          <w:iCs/>
          <w:color w:val="auto"/>
          <w:lang w:val="en-US"/>
        </w:rPr>
        <w:t>prezentul</w:t>
      </w:r>
      <w:proofErr w:type="spellEnd"/>
      <w:r>
        <w:rPr>
          <w:i/>
          <w:iCs/>
          <w:color w:val="auto"/>
          <w:lang w:val="en-US"/>
        </w:rPr>
        <w:t xml:space="preserve"> </w:t>
      </w:r>
      <w:proofErr w:type="spellStart"/>
      <w:r>
        <w:rPr>
          <w:i/>
          <w:iCs/>
          <w:color w:val="auto"/>
          <w:lang w:val="en-US"/>
        </w:rPr>
        <w:t>Regulament</w:t>
      </w:r>
      <w:proofErr w:type="spellEnd"/>
      <w:r>
        <w:rPr>
          <w:i/>
          <w:iCs/>
          <w:color w:val="auto"/>
          <w:lang w:val="en-US"/>
        </w:rPr>
        <w:t xml:space="preserve">) </w:t>
      </w:r>
      <w:proofErr w:type="spellStart"/>
      <w:r>
        <w:rPr>
          <w:color w:val="auto"/>
          <w:lang w:val="en-US"/>
        </w:rPr>
        <w:t>reglementează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misiunea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funcțiile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bază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atribuțiile</w:t>
      </w:r>
      <w:proofErr w:type="spellEnd"/>
      <w:r>
        <w:rPr>
          <w:color w:val="auto"/>
          <w:lang w:val="ro-RO"/>
        </w:rPr>
        <w:t xml:space="preserve"> și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drepturile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 xml:space="preserve"> </w:t>
      </w:r>
      <w:r>
        <w:rPr>
          <w:color w:val="auto"/>
          <w:lang w:val="en-US"/>
        </w:rPr>
        <w:t xml:space="preserve">a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Noi, precum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modul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organizare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funcționare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acesteia</w:t>
      </w:r>
      <w:proofErr w:type="spellEnd"/>
      <w:r>
        <w:rPr>
          <w:color w:val="auto"/>
          <w:lang w:val="en-US"/>
        </w:rPr>
        <w:t>.</w:t>
      </w:r>
    </w:p>
    <w:p w14:paraId="33E684C7" w14:textId="77777777" w:rsidR="0010563D" w:rsidRPr="0010563D" w:rsidRDefault="0010563D" w:rsidP="0010563D">
      <w:pPr>
        <w:pStyle w:val="1"/>
        <w:shd w:val="clear" w:color="auto" w:fill="auto"/>
        <w:spacing w:line="240" w:lineRule="auto"/>
        <w:ind w:left="540" w:right="285"/>
        <w:jc w:val="both"/>
        <w:rPr>
          <w:color w:val="auto"/>
          <w:sz w:val="8"/>
          <w:szCs w:val="8"/>
          <w:lang w:val="en-US"/>
        </w:rPr>
      </w:pPr>
    </w:p>
    <w:p w14:paraId="6F7081B6" w14:textId="77777777" w:rsidR="00E713B7" w:rsidRPr="0010563D" w:rsidRDefault="00ED2861" w:rsidP="00104FBE">
      <w:pPr>
        <w:pStyle w:val="20"/>
        <w:keepNext/>
        <w:keepLines/>
        <w:shd w:val="clear" w:color="auto" w:fill="auto"/>
        <w:spacing w:after="0" w:line="240" w:lineRule="auto"/>
        <w:ind w:right="285" w:firstLine="260"/>
        <w:rPr>
          <w:sz w:val="28"/>
          <w:szCs w:val="28"/>
          <w:lang w:val="en-US"/>
        </w:rPr>
      </w:pPr>
      <w:bookmarkStart w:id="3" w:name="bookmark5"/>
      <w:bookmarkStart w:id="4" w:name="bookmark4"/>
      <w:proofErr w:type="spellStart"/>
      <w:r w:rsidRPr="0010563D">
        <w:rPr>
          <w:sz w:val="28"/>
          <w:szCs w:val="28"/>
          <w:lang w:val="en-US"/>
        </w:rPr>
        <w:t>Statutul</w:t>
      </w:r>
      <w:proofErr w:type="spellEnd"/>
      <w:r w:rsidRPr="0010563D">
        <w:rPr>
          <w:sz w:val="28"/>
          <w:szCs w:val="28"/>
          <w:lang w:val="en-US"/>
        </w:rPr>
        <w:t xml:space="preserve"> juridic al </w:t>
      </w:r>
      <w:proofErr w:type="spellStart"/>
      <w:r w:rsidRPr="0010563D">
        <w:rPr>
          <w:sz w:val="28"/>
          <w:szCs w:val="28"/>
          <w:lang w:val="en-US"/>
        </w:rPr>
        <w:t>Direcției</w:t>
      </w:r>
      <w:proofErr w:type="spellEnd"/>
      <w:r w:rsidRPr="0010563D">
        <w:rPr>
          <w:sz w:val="28"/>
          <w:szCs w:val="28"/>
          <w:lang w:val="en-US"/>
        </w:rPr>
        <w:t xml:space="preserve"> </w:t>
      </w:r>
      <w:r w:rsidRPr="0010563D">
        <w:rPr>
          <w:sz w:val="28"/>
          <w:szCs w:val="28"/>
          <w:lang w:val="ro-RO"/>
        </w:rPr>
        <w:t xml:space="preserve">  </w:t>
      </w:r>
      <w:proofErr w:type="spellStart"/>
      <w:proofErr w:type="gramStart"/>
      <w:r w:rsidRPr="0010563D">
        <w:rPr>
          <w:sz w:val="28"/>
          <w:szCs w:val="28"/>
          <w:lang w:val="en-US"/>
        </w:rPr>
        <w:t>Educaţie</w:t>
      </w:r>
      <w:proofErr w:type="spellEnd"/>
      <w:r w:rsidRPr="0010563D">
        <w:rPr>
          <w:sz w:val="28"/>
          <w:szCs w:val="28"/>
          <w:lang w:val="en-US"/>
        </w:rPr>
        <w:t xml:space="preserve">  </w:t>
      </w:r>
      <w:proofErr w:type="spellStart"/>
      <w:r w:rsidRPr="0010563D">
        <w:rPr>
          <w:sz w:val="28"/>
          <w:szCs w:val="28"/>
          <w:lang w:val="en-US"/>
        </w:rPr>
        <w:t>Anenii</w:t>
      </w:r>
      <w:proofErr w:type="spellEnd"/>
      <w:proofErr w:type="gramEnd"/>
      <w:r w:rsidRPr="0010563D">
        <w:rPr>
          <w:sz w:val="28"/>
          <w:szCs w:val="28"/>
          <w:lang w:val="en-US"/>
        </w:rPr>
        <w:t xml:space="preserve"> Noi</w:t>
      </w:r>
      <w:bookmarkEnd w:id="3"/>
      <w:bookmarkEnd w:id="4"/>
    </w:p>
    <w:p w14:paraId="4A2D130F" w14:textId="64B5277C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508"/>
        </w:tabs>
        <w:spacing w:line="240" w:lineRule="auto"/>
        <w:ind w:left="567" w:right="285" w:hanging="307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subdiviziune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care </w:t>
      </w:r>
      <w:proofErr w:type="spellStart"/>
      <w:r>
        <w:rPr>
          <w:color w:val="auto"/>
          <w:lang w:val="en-US"/>
        </w:rPr>
        <w:t>îndeplinește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misiunea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funcțiile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atribuțiile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prevăzute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prezentul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Regulament</w:t>
      </w:r>
      <w:proofErr w:type="spellEnd"/>
      <w:r>
        <w:rPr>
          <w:color w:val="auto"/>
          <w:lang w:val="en-US"/>
        </w:rPr>
        <w:t>.</w:t>
      </w:r>
    </w:p>
    <w:p w14:paraId="3E410EAD" w14:textId="14B8AEF2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508"/>
        </w:tabs>
        <w:spacing w:line="240" w:lineRule="auto"/>
        <w:ind w:left="567" w:right="285" w:hanging="307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 xml:space="preserve"> </w:t>
      </w:r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înființată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Normele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instituirea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subdiviziunilor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structurale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autorităților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Hotărârea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Guvernului</w:t>
      </w:r>
      <w:proofErr w:type="spellEnd"/>
      <w:r>
        <w:rPr>
          <w:color w:val="auto"/>
          <w:lang w:val="en-US"/>
        </w:rPr>
        <w:t xml:space="preserve"> nr. 1001 din 26 </w:t>
      </w:r>
      <w:proofErr w:type="spellStart"/>
      <w:r>
        <w:rPr>
          <w:color w:val="auto"/>
          <w:lang w:val="en-US"/>
        </w:rPr>
        <w:t>decembrie</w:t>
      </w:r>
      <w:proofErr w:type="spellEnd"/>
      <w:r>
        <w:rPr>
          <w:color w:val="auto"/>
          <w:lang w:val="en-US"/>
        </w:rPr>
        <w:t xml:space="preserve"> 2011.</w:t>
      </w:r>
    </w:p>
    <w:p w14:paraId="60DCCFB9" w14:textId="47C75C3F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508"/>
        </w:tabs>
        <w:spacing w:line="240" w:lineRule="auto"/>
        <w:ind w:left="567" w:right="285" w:hanging="307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dispune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trezorerial</w:t>
      </w:r>
      <w:proofErr w:type="spellEnd"/>
      <w:r>
        <w:rPr>
          <w:color w:val="auto"/>
          <w:lang w:val="en-US"/>
        </w:rPr>
        <w:t xml:space="preserve">, de </w:t>
      </w:r>
      <w:proofErr w:type="spellStart"/>
      <w:r>
        <w:rPr>
          <w:color w:val="auto"/>
          <w:lang w:val="en-US"/>
        </w:rPr>
        <w:t>ștampilă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imaginea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Stemei</w:t>
      </w:r>
      <w:proofErr w:type="spellEnd"/>
      <w:r>
        <w:rPr>
          <w:color w:val="auto"/>
          <w:lang w:val="en-US"/>
        </w:rPr>
        <w:t xml:space="preserve"> de Stat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denumirea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ștampile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anteturi</w:t>
      </w:r>
      <w:proofErr w:type="spellEnd"/>
      <w:r>
        <w:rPr>
          <w:color w:val="auto"/>
          <w:lang w:val="en-US"/>
        </w:rPr>
        <w:t xml:space="preserve">, de </w:t>
      </w:r>
      <w:proofErr w:type="spellStart"/>
      <w:r>
        <w:rPr>
          <w:color w:val="auto"/>
          <w:lang w:val="en-US"/>
        </w:rPr>
        <w:t>modelul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stabilit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adresa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juridică</w:t>
      </w:r>
      <w:proofErr w:type="spellEnd"/>
      <w:r>
        <w:rPr>
          <w:color w:val="auto"/>
          <w:lang w:val="en-US"/>
        </w:rPr>
        <w:t xml:space="preserve">: MD-6501, or.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Noi, str. Suvorov, 6.</w:t>
      </w:r>
    </w:p>
    <w:p w14:paraId="6113F218" w14:textId="77777777" w:rsidR="0010563D" w:rsidRPr="0010563D" w:rsidRDefault="0010563D" w:rsidP="00104FBE">
      <w:pPr>
        <w:pStyle w:val="20"/>
        <w:keepNext/>
        <w:keepLines/>
        <w:shd w:val="clear" w:color="auto" w:fill="auto"/>
        <w:spacing w:after="0" w:line="240" w:lineRule="auto"/>
        <w:ind w:right="285"/>
        <w:rPr>
          <w:sz w:val="8"/>
          <w:szCs w:val="8"/>
          <w:lang w:val="en-US"/>
        </w:rPr>
      </w:pPr>
      <w:bookmarkStart w:id="5" w:name="bookmark6"/>
      <w:bookmarkStart w:id="6" w:name="bookmark7"/>
    </w:p>
    <w:p w14:paraId="1219D3FC" w14:textId="35C8528E" w:rsidR="00E713B7" w:rsidRDefault="00ED2861" w:rsidP="00104FBE">
      <w:pPr>
        <w:pStyle w:val="20"/>
        <w:keepNext/>
        <w:keepLines/>
        <w:shd w:val="clear" w:color="auto" w:fill="auto"/>
        <w:spacing w:after="0" w:line="240" w:lineRule="auto"/>
        <w:ind w:right="285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normativ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activitate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Direcției</w:t>
      </w:r>
      <w:proofErr w:type="spellEnd"/>
      <w:r>
        <w:rPr>
          <w:sz w:val="28"/>
          <w:szCs w:val="28"/>
          <w:lang w:val="en-US"/>
        </w:rPr>
        <w:t xml:space="preserve">   </w:t>
      </w:r>
      <w:proofErr w:type="spellStart"/>
      <w:r>
        <w:rPr>
          <w:sz w:val="28"/>
          <w:szCs w:val="28"/>
          <w:lang w:val="en-US"/>
        </w:rPr>
        <w:t>Educație</w:t>
      </w:r>
      <w:bookmarkEnd w:id="5"/>
      <w:bookmarkEnd w:id="6"/>
      <w:proofErr w:type="spellEnd"/>
    </w:p>
    <w:p w14:paraId="03E633FB" w14:textId="0F1C214C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661"/>
        </w:tabs>
        <w:spacing w:line="240" w:lineRule="auto"/>
        <w:ind w:left="567" w:right="285" w:hanging="207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organizată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Constituției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Republicii</w:t>
      </w:r>
      <w:proofErr w:type="spellEnd"/>
      <w:r>
        <w:rPr>
          <w:color w:val="auto"/>
          <w:lang w:val="en-US"/>
        </w:rPr>
        <w:t xml:space="preserve"> Moldova, </w:t>
      </w:r>
      <w:proofErr w:type="spellStart"/>
      <w:r>
        <w:rPr>
          <w:color w:val="auto"/>
          <w:lang w:val="en-US"/>
        </w:rPr>
        <w:t>Codului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al </w:t>
      </w:r>
      <w:proofErr w:type="spellStart"/>
      <w:r>
        <w:rPr>
          <w:color w:val="auto"/>
          <w:lang w:val="en-US"/>
        </w:rPr>
        <w:t>Republicii</w:t>
      </w:r>
      <w:proofErr w:type="spellEnd"/>
      <w:r>
        <w:rPr>
          <w:color w:val="auto"/>
          <w:lang w:val="en-US"/>
        </w:rPr>
        <w:t xml:space="preserve"> Moldova nr. 152 din 17 </w:t>
      </w:r>
      <w:proofErr w:type="spellStart"/>
      <w:r>
        <w:rPr>
          <w:color w:val="auto"/>
          <w:lang w:val="en-US"/>
        </w:rPr>
        <w:t>iulie</w:t>
      </w:r>
      <w:proofErr w:type="spellEnd"/>
      <w:r>
        <w:rPr>
          <w:color w:val="auto"/>
          <w:lang w:val="en-US"/>
        </w:rPr>
        <w:t xml:space="preserve"> 2014, </w:t>
      </w:r>
      <w:proofErr w:type="spellStart"/>
      <w:r>
        <w:rPr>
          <w:color w:val="auto"/>
          <w:lang w:val="en-US"/>
        </w:rPr>
        <w:t>Legii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en-US" w:bidi="en-US"/>
        </w:rPr>
        <w:t xml:space="preserve">nr. </w:t>
      </w:r>
      <w:r>
        <w:rPr>
          <w:color w:val="auto"/>
          <w:lang w:val="en-US"/>
        </w:rPr>
        <w:t xml:space="preserve">436-XVI din 28 </w:t>
      </w:r>
      <w:proofErr w:type="spellStart"/>
      <w:r>
        <w:rPr>
          <w:color w:val="auto"/>
          <w:lang w:val="en-US"/>
        </w:rPr>
        <w:t>decembrie</w:t>
      </w:r>
      <w:proofErr w:type="spellEnd"/>
      <w:r>
        <w:rPr>
          <w:color w:val="auto"/>
          <w:lang w:val="en-US"/>
        </w:rPr>
        <w:t xml:space="preserve"> 2006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locală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Legii</w:t>
      </w:r>
      <w:proofErr w:type="spellEnd"/>
      <w:r>
        <w:rPr>
          <w:color w:val="auto"/>
          <w:lang w:val="en-US"/>
        </w:rPr>
        <w:t xml:space="preserve"> nr.43 5-XVI din 28 </w:t>
      </w:r>
      <w:proofErr w:type="spellStart"/>
      <w:r>
        <w:rPr>
          <w:color w:val="auto"/>
          <w:lang w:val="en-US"/>
        </w:rPr>
        <w:t>decembrie</w:t>
      </w:r>
      <w:proofErr w:type="spellEnd"/>
      <w:r>
        <w:rPr>
          <w:color w:val="auto"/>
          <w:lang w:val="en-US"/>
        </w:rPr>
        <w:t xml:space="preserve"> 2006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descentralizarea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administrativă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altor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acte</w:t>
      </w:r>
      <w:proofErr w:type="spellEnd"/>
      <w:r>
        <w:rPr>
          <w:color w:val="auto"/>
          <w:lang w:val="en-US"/>
        </w:rPr>
        <w:t xml:space="preserve"> legislative, </w:t>
      </w:r>
      <w:proofErr w:type="spellStart"/>
      <w:r>
        <w:rPr>
          <w:color w:val="auto"/>
          <w:lang w:val="en-US"/>
        </w:rPr>
        <w:t>ordonanțelor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hotărârilor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dispozițiilor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Guvernului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ordinelor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Ministerului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altor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acte</w:t>
      </w:r>
      <w:proofErr w:type="spellEnd"/>
      <w:r>
        <w:rPr>
          <w:color w:val="auto"/>
          <w:lang w:val="en-US"/>
        </w:rPr>
        <w:t xml:space="preserve"> normative din </w:t>
      </w:r>
      <w:proofErr w:type="spellStart"/>
      <w:r>
        <w:rPr>
          <w:color w:val="auto"/>
          <w:lang w:val="en-US"/>
        </w:rPr>
        <w:t>domeniu</w:t>
      </w:r>
      <w:proofErr w:type="spellEnd"/>
      <w:r>
        <w:rPr>
          <w:color w:val="auto"/>
          <w:lang w:val="en-US"/>
        </w:rPr>
        <w:t xml:space="preserve">, precum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prezentului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Regulament</w:t>
      </w:r>
      <w:proofErr w:type="spellEnd"/>
      <w:r>
        <w:rPr>
          <w:color w:val="auto"/>
          <w:lang w:val="en-US"/>
        </w:rPr>
        <w:t>.</w:t>
      </w:r>
    </w:p>
    <w:p w14:paraId="1E6F23AE" w14:textId="77777777" w:rsidR="00F01BAB" w:rsidRPr="00F01BAB" w:rsidRDefault="00ED2861" w:rsidP="00F01BAB">
      <w:pPr>
        <w:pStyle w:val="1"/>
        <w:numPr>
          <w:ilvl w:val="0"/>
          <w:numId w:val="2"/>
        </w:numPr>
        <w:shd w:val="clear" w:color="auto" w:fill="auto"/>
        <w:tabs>
          <w:tab w:val="left" w:pos="661"/>
        </w:tabs>
        <w:spacing w:line="240" w:lineRule="auto"/>
        <w:ind w:left="567" w:right="285" w:hanging="207"/>
        <w:jc w:val="both"/>
        <w:rPr>
          <w:sz w:val="24"/>
          <w:szCs w:val="24"/>
          <w:lang w:val="en-US"/>
        </w:rPr>
      </w:pPr>
      <w:proofErr w:type="spellStart"/>
      <w:r w:rsidRPr="00F01BAB">
        <w:rPr>
          <w:color w:val="auto"/>
          <w:lang w:val="en-US"/>
        </w:rPr>
        <w:t>Direcția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Educaţie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își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organizează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activitatea</w:t>
      </w:r>
      <w:proofErr w:type="spellEnd"/>
      <w:r w:rsidRPr="00F01BAB">
        <w:rPr>
          <w:color w:val="auto"/>
          <w:lang w:val="en-US"/>
        </w:rPr>
        <w:t xml:space="preserve"> conform </w:t>
      </w:r>
      <w:proofErr w:type="spellStart"/>
      <w:r w:rsidRPr="00F01BAB">
        <w:rPr>
          <w:color w:val="auto"/>
          <w:lang w:val="en-US"/>
        </w:rPr>
        <w:t>principiilor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transparenței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în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procesul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decizional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și</w:t>
      </w:r>
      <w:proofErr w:type="spellEnd"/>
      <w:r w:rsidRPr="00F01BAB">
        <w:rPr>
          <w:color w:val="auto"/>
          <w:lang w:val="en-US"/>
        </w:rPr>
        <w:t xml:space="preserve"> de </w:t>
      </w:r>
      <w:proofErr w:type="spellStart"/>
      <w:r w:rsidRPr="00F01BAB">
        <w:rPr>
          <w:color w:val="auto"/>
          <w:lang w:val="en-US"/>
        </w:rPr>
        <w:t>răspundere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personală</w:t>
      </w:r>
      <w:proofErr w:type="spellEnd"/>
      <w:r w:rsidRPr="00F01BAB">
        <w:rPr>
          <w:color w:val="auto"/>
          <w:lang w:val="en-US"/>
        </w:rPr>
        <w:t xml:space="preserve"> a </w:t>
      </w:r>
      <w:proofErr w:type="spellStart"/>
      <w:r w:rsidRPr="00F01BAB">
        <w:rPr>
          <w:color w:val="auto"/>
          <w:lang w:val="en-US"/>
        </w:rPr>
        <w:t>conducătorilor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pentru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deciziile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adoptate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în</w:t>
      </w:r>
      <w:proofErr w:type="spellEnd"/>
      <w:r w:rsidRPr="00F01BAB">
        <w:rPr>
          <w:color w:val="auto"/>
          <w:lang w:val="en-US"/>
        </w:rPr>
        <w:t xml:space="preserve"> </w:t>
      </w:r>
      <w:proofErr w:type="spellStart"/>
      <w:r w:rsidRPr="00F01BAB">
        <w:rPr>
          <w:color w:val="auto"/>
          <w:lang w:val="en-US"/>
        </w:rPr>
        <w:t>limitele</w:t>
      </w:r>
      <w:proofErr w:type="spellEnd"/>
      <w:r w:rsidRPr="00F01BAB">
        <w:rPr>
          <w:color w:val="auto"/>
          <w:lang w:val="en-US"/>
        </w:rPr>
        <w:t xml:space="preserve"> lor de </w:t>
      </w:r>
      <w:proofErr w:type="spellStart"/>
      <w:r w:rsidRPr="00F01BAB">
        <w:rPr>
          <w:color w:val="auto"/>
          <w:lang w:val="en-US"/>
        </w:rPr>
        <w:t>competență</w:t>
      </w:r>
      <w:proofErr w:type="spellEnd"/>
      <w:r w:rsidRPr="00F01BAB">
        <w:rPr>
          <w:color w:val="auto"/>
          <w:lang w:val="en-US"/>
        </w:rPr>
        <w:t>.</w:t>
      </w:r>
    </w:p>
    <w:p w14:paraId="49B78F3A" w14:textId="77777777" w:rsidR="00F01BAB" w:rsidRPr="0010563D" w:rsidRDefault="00F01BAB" w:rsidP="00F01BAB">
      <w:pPr>
        <w:pStyle w:val="1"/>
        <w:shd w:val="clear" w:color="auto" w:fill="auto"/>
        <w:tabs>
          <w:tab w:val="left" w:pos="661"/>
        </w:tabs>
        <w:spacing w:line="240" w:lineRule="auto"/>
        <w:ind w:left="567" w:right="285"/>
        <w:rPr>
          <w:sz w:val="8"/>
          <w:szCs w:val="8"/>
          <w:lang w:val="en-US"/>
        </w:rPr>
      </w:pPr>
    </w:p>
    <w:p w14:paraId="04BDBF8E" w14:textId="2B6F4EF7" w:rsidR="00E713B7" w:rsidRPr="0010563D" w:rsidRDefault="00ED2861" w:rsidP="00F01BAB">
      <w:pPr>
        <w:pStyle w:val="1"/>
        <w:shd w:val="clear" w:color="auto" w:fill="auto"/>
        <w:tabs>
          <w:tab w:val="left" w:pos="661"/>
        </w:tabs>
        <w:spacing w:line="240" w:lineRule="auto"/>
        <w:ind w:left="567" w:right="285"/>
        <w:jc w:val="center"/>
        <w:rPr>
          <w:sz w:val="28"/>
          <w:szCs w:val="28"/>
          <w:lang w:val="en-US"/>
        </w:rPr>
      </w:pPr>
      <w:r w:rsidRPr="00F01BAB">
        <w:rPr>
          <w:b/>
          <w:bCs/>
          <w:sz w:val="24"/>
          <w:szCs w:val="24"/>
          <w:lang w:val="en-US"/>
        </w:rPr>
        <w:t xml:space="preserve">I. </w:t>
      </w:r>
      <w:r w:rsidRPr="0010563D">
        <w:rPr>
          <w:b/>
          <w:bCs/>
          <w:sz w:val="28"/>
          <w:szCs w:val="28"/>
          <w:lang w:val="en-US"/>
        </w:rPr>
        <w:t>MISIUNEA, FUNCȚIILE DE BAZĂ, ATRIBUȚIILE I</w:t>
      </w:r>
      <w:r w:rsidRPr="0010563D">
        <w:rPr>
          <w:b/>
          <w:bCs/>
          <w:sz w:val="28"/>
          <w:szCs w:val="28"/>
          <w:lang w:val="en-US"/>
        </w:rPr>
        <w:br/>
        <w:t>DREPTURILE DIRECȚIEI EDUCAȚIEI</w:t>
      </w:r>
    </w:p>
    <w:p w14:paraId="68351D63" w14:textId="77777777" w:rsidR="00F01BAB" w:rsidRPr="0010563D" w:rsidRDefault="00F01BAB" w:rsidP="00F01BAB">
      <w:pPr>
        <w:pStyle w:val="1"/>
        <w:shd w:val="clear" w:color="auto" w:fill="auto"/>
        <w:tabs>
          <w:tab w:val="left" w:pos="661"/>
        </w:tabs>
        <w:spacing w:line="240" w:lineRule="auto"/>
        <w:ind w:left="567" w:right="285"/>
        <w:rPr>
          <w:sz w:val="8"/>
          <w:szCs w:val="8"/>
          <w:lang w:val="en-US"/>
        </w:rPr>
      </w:pPr>
    </w:p>
    <w:p w14:paraId="7E6A4D20" w14:textId="4D679D99" w:rsidR="00E713B7" w:rsidRDefault="00ED2861" w:rsidP="00104FBE">
      <w:pPr>
        <w:pStyle w:val="1"/>
        <w:shd w:val="clear" w:color="auto" w:fill="auto"/>
        <w:spacing w:line="240" w:lineRule="auto"/>
        <w:ind w:left="1080" w:right="285"/>
        <w:jc w:val="both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Misiunea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Direcției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Educaţie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4F1DBAB6" w14:textId="77777777" w:rsidR="00E713B7" w:rsidRPr="00F01BAB" w:rsidRDefault="00E713B7" w:rsidP="00104FBE">
      <w:pPr>
        <w:pStyle w:val="1"/>
        <w:shd w:val="clear" w:color="auto" w:fill="auto"/>
        <w:spacing w:line="240" w:lineRule="auto"/>
        <w:ind w:left="1080" w:right="285"/>
        <w:jc w:val="both"/>
        <w:rPr>
          <w:sz w:val="16"/>
          <w:szCs w:val="16"/>
          <w:lang w:val="en-US"/>
        </w:rPr>
      </w:pPr>
    </w:p>
    <w:p w14:paraId="4290BC26" w14:textId="0732C43F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376"/>
        </w:tabs>
        <w:spacing w:line="240" w:lineRule="auto"/>
        <w:ind w:right="28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Misiunea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constă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>:</w:t>
      </w:r>
    </w:p>
    <w:p w14:paraId="458EC416" w14:textId="77777777" w:rsidR="00E713B7" w:rsidRDefault="00ED2861" w:rsidP="00F01BAB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proiectarea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organizarea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coordonarea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evaluarea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monitorizarea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funcționării</w:t>
      </w:r>
      <w:proofErr w:type="spellEnd"/>
    </w:p>
    <w:p w14:paraId="1105685F" w14:textId="6A1792D8" w:rsidR="00E713B7" w:rsidRDefault="00F01BAB" w:rsidP="00F01BAB">
      <w:pPr>
        <w:pStyle w:val="1"/>
        <w:shd w:val="clear" w:color="auto" w:fill="auto"/>
        <w:tabs>
          <w:tab w:val="left" w:pos="567"/>
          <w:tab w:val="left" w:pos="2093"/>
        </w:tabs>
        <w:spacing w:line="240" w:lineRule="auto"/>
        <w:ind w:left="567" w:right="285" w:hanging="283"/>
        <w:jc w:val="both"/>
        <w:rPr>
          <w:color w:val="auto"/>
          <w:lang w:val="ro-RO"/>
        </w:rPr>
      </w:pPr>
      <w:r>
        <w:rPr>
          <w:color w:val="auto"/>
          <w:lang w:val="en-US"/>
        </w:rPr>
        <w:t xml:space="preserve">    </w:t>
      </w:r>
      <w:proofErr w:type="spellStart"/>
      <w:r w:rsidR="00ED2861">
        <w:rPr>
          <w:color w:val="auto"/>
          <w:lang w:val="en-US"/>
        </w:rPr>
        <w:t>sistemului</w:t>
      </w:r>
      <w:proofErr w:type="spellEnd"/>
      <w:r w:rsidR="00ED2861">
        <w:rPr>
          <w:color w:val="auto"/>
          <w:lang w:val="en-US"/>
        </w:rPr>
        <w:t xml:space="preserve">  </w:t>
      </w:r>
      <w:proofErr w:type="spellStart"/>
      <w:r w:rsidR="00ED2861">
        <w:rPr>
          <w:color w:val="auto"/>
          <w:lang w:val="en-US"/>
        </w:rPr>
        <w:t>educațional</w:t>
      </w:r>
      <w:proofErr w:type="spellEnd"/>
      <w:r w:rsidR="00ED2861">
        <w:rPr>
          <w:color w:val="auto"/>
          <w:lang w:val="en-US"/>
        </w:rPr>
        <w:t xml:space="preserve"> 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 de </w:t>
      </w:r>
      <w:proofErr w:type="spellStart"/>
      <w:r w:rsidR="00ED2861">
        <w:rPr>
          <w:color w:val="auto"/>
          <w:lang w:val="en-US"/>
        </w:rPr>
        <w:t>educație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anteprecolară</w:t>
      </w:r>
      <w:proofErr w:type="spellEnd"/>
      <w:r w:rsidR="00ED2861">
        <w:rPr>
          <w:color w:val="auto"/>
          <w:lang w:val="ro-RO"/>
        </w:rPr>
        <w:t>,</w:t>
      </w:r>
      <w:r w:rsidR="00ED2861">
        <w:rPr>
          <w:color w:val="auto"/>
          <w:lang w:val="en-US"/>
        </w:rPr>
        <w:t xml:space="preserve">  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 de </w:t>
      </w:r>
      <w:proofErr w:type="spellStart"/>
      <w:r w:rsidR="00ED2861">
        <w:rPr>
          <w:color w:val="auto"/>
          <w:lang w:val="en-US"/>
        </w:rPr>
        <w:t>învățământ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precolar</w:t>
      </w:r>
      <w:proofErr w:type="spellEnd"/>
      <w:r w:rsidR="00ED2861">
        <w:rPr>
          <w:color w:val="auto"/>
          <w:lang w:val="ro-RO"/>
        </w:rPr>
        <w:t xml:space="preserve"> </w:t>
      </w:r>
      <w:r w:rsidR="00ED2861">
        <w:rPr>
          <w:color w:val="auto"/>
          <w:lang w:val="en-US"/>
        </w:rPr>
        <w:t>(</w:t>
      </w:r>
      <w:proofErr w:type="spellStart"/>
      <w:r w:rsidR="00ED2861">
        <w:rPr>
          <w:color w:val="auto"/>
          <w:lang w:val="en-US"/>
        </w:rPr>
        <w:t>grădiniț</w:t>
      </w:r>
      <w:proofErr w:type="spellEnd"/>
      <w:r w:rsidR="00ED2861">
        <w:rPr>
          <w:color w:val="auto"/>
          <w:lang w:val="ro-RO"/>
        </w:rPr>
        <w:t>e</w:t>
      </w:r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copii</w:t>
      </w:r>
      <w:proofErr w:type="spellEnd"/>
      <w:r w:rsidR="00ED2861">
        <w:rPr>
          <w:color w:val="auto"/>
          <w:lang w:val="en-US"/>
        </w:rPr>
        <w:t xml:space="preserve">, </w:t>
      </w:r>
      <w:proofErr w:type="spellStart"/>
      <w:r w:rsidR="00ED2861">
        <w:rPr>
          <w:color w:val="auto"/>
          <w:lang w:val="ro-RO"/>
        </w:rPr>
        <w:t>gradiniță</w:t>
      </w:r>
      <w:proofErr w:type="spellEnd"/>
      <w:r w:rsidR="00ED2861">
        <w:rPr>
          <w:color w:val="auto"/>
          <w:lang w:val="ro-RO"/>
        </w:rPr>
        <w:t xml:space="preserve"> creșă), </w:t>
      </w:r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publice</w:t>
      </w:r>
      <w:proofErr w:type="spellEnd"/>
      <w:r w:rsidR="00ED2861">
        <w:rPr>
          <w:color w:val="auto"/>
          <w:lang w:val="en-US"/>
        </w:rPr>
        <w:t xml:space="preserve"> extra</w:t>
      </w:r>
      <w:r w:rsidR="00ED2861">
        <w:rPr>
          <w:color w:val="auto"/>
          <w:lang w:val="ro-RO"/>
        </w:rPr>
        <w:t>ș</w:t>
      </w:r>
      <w:proofErr w:type="spellStart"/>
      <w:r w:rsidR="00ED2861">
        <w:rPr>
          <w:color w:val="auto"/>
          <w:lang w:val="en-US"/>
        </w:rPr>
        <w:t>colare</w:t>
      </w:r>
      <w:proofErr w:type="spellEnd"/>
      <w:r w:rsidR="00ED2861">
        <w:rPr>
          <w:color w:val="auto"/>
          <w:lang w:val="en-US"/>
        </w:rPr>
        <w:t xml:space="preserve">, 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publice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învățământ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primar</w:t>
      </w:r>
      <w:proofErr w:type="spellEnd"/>
      <w:r w:rsidR="00ED2861">
        <w:rPr>
          <w:color w:val="auto"/>
          <w:lang w:val="en-US"/>
        </w:rPr>
        <w:t xml:space="preserve">, </w:t>
      </w:r>
      <w:proofErr w:type="spellStart"/>
      <w:r w:rsidR="00ED2861">
        <w:rPr>
          <w:color w:val="auto"/>
          <w:lang w:val="en-US"/>
        </w:rPr>
        <w:t>gimnazial</w:t>
      </w:r>
      <w:proofErr w:type="spellEnd"/>
      <w:r w:rsidR="00ED2861">
        <w:rPr>
          <w:color w:val="auto"/>
          <w:lang w:val="en-US"/>
        </w:rPr>
        <w:t xml:space="preserve">, </w:t>
      </w:r>
      <w:proofErr w:type="spellStart"/>
      <w:r w:rsidR="00ED2861">
        <w:rPr>
          <w:color w:val="auto"/>
          <w:lang w:val="en-US"/>
        </w:rPr>
        <w:t>liceal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special (de </w:t>
      </w:r>
      <w:proofErr w:type="spellStart"/>
      <w:r w:rsidR="00ED2861">
        <w:rPr>
          <w:color w:val="auto"/>
          <w:lang w:val="en-US"/>
        </w:rPr>
        <w:t>nivel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raional</w:t>
      </w:r>
      <w:proofErr w:type="spellEnd"/>
      <w:r w:rsidR="00ED2861">
        <w:rPr>
          <w:color w:val="auto"/>
          <w:lang w:val="en-US"/>
        </w:rPr>
        <w:t>),</w:t>
      </w:r>
      <w:r w:rsidR="00ED2861">
        <w:rPr>
          <w:color w:val="auto"/>
          <w:lang w:val="ro-RO"/>
        </w:rPr>
        <w:t xml:space="preserve"> </w:t>
      </w:r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private de </w:t>
      </w:r>
      <w:proofErr w:type="spellStart"/>
      <w:r w:rsidR="00ED2861">
        <w:rPr>
          <w:color w:val="auto"/>
          <w:lang w:val="en-US"/>
        </w:rPr>
        <w:t>tipurile</w:t>
      </w:r>
      <w:proofErr w:type="spellEnd"/>
      <w:r w:rsidR="00ED2861">
        <w:rPr>
          <w:color w:val="auto"/>
          <w:lang w:val="en-US"/>
        </w:rPr>
        <w:t xml:space="preserve"> respective (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continuare</w:t>
      </w:r>
      <w:proofErr w:type="spellEnd"/>
      <w:r w:rsidR="00ED2861">
        <w:rPr>
          <w:color w:val="auto"/>
          <w:lang w:val="en-US"/>
        </w:rPr>
        <w:t xml:space="preserve"> - </w:t>
      </w:r>
      <w:proofErr w:type="spellStart"/>
      <w:r w:rsidR="00ED2861">
        <w:rPr>
          <w:color w:val="auto"/>
          <w:lang w:val="en-US"/>
        </w:rPr>
        <w:t>instituții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învățământ</w:t>
      </w:r>
      <w:proofErr w:type="spellEnd"/>
      <w:r w:rsidR="00ED2861">
        <w:rPr>
          <w:color w:val="auto"/>
          <w:lang w:val="en-US"/>
        </w:rPr>
        <w:t xml:space="preserve"> din </w:t>
      </w:r>
      <w:proofErr w:type="spellStart"/>
      <w:r w:rsidR="00ED2861">
        <w:rPr>
          <w:color w:val="auto"/>
          <w:lang w:val="en-US"/>
        </w:rPr>
        <w:t>raionul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Anenii</w:t>
      </w:r>
      <w:proofErr w:type="spellEnd"/>
      <w:r w:rsidR="00ED2861">
        <w:rPr>
          <w:color w:val="auto"/>
          <w:lang w:val="en-US"/>
        </w:rPr>
        <w:t xml:space="preserve"> Noi) </w:t>
      </w:r>
      <w:r w:rsidR="00ED2861">
        <w:rPr>
          <w:color w:val="auto"/>
          <w:lang w:val="ro-RO"/>
        </w:rPr>
        <w:t xml:space="preserve"> </w:t>
      </w:r>
      <w:r w:rsidR="00ED2861">
        <w:rPr>
          <w:color w:val="auto"/>
          <w:lang w:val="en-US"/>
        </w:rPr>
        <w:t xml:space="preserve">din </w:t>
      </w:r>
      <w:proofErr w:type="spellStart"/>
      <w:r w:rsidR="00ED2861">
        <w:rPr>
          <w:color w:val="auto"/>
          <w:lang w:val="en-US"/>
        </w:rPr>
        <w:t>perspectiva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implementării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politicii</w:t>
      </w:r>
      <w:proofErr w:type="spellEnd"/>
      <w:r w:rsidR="00ED2861">
        <w:rPr>
          <w:color w:val="auto"/>
          <w:lang w:val="en-US"/>
        </w:rPr>
        <w:t xml:space="preserve"> de stat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domeniul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educației</w:t>
      </w:r>
      <w:proofErr w:type="spellEnd"/>
      <w:r w:rsidR="00ED2861">
        <w:rPr>
          <w:color w:val="auto"/>
          <w:lang w:val="ro-RO"/>
        </w:rPr>
        <w:t>.</w:t>
      </w:r>
    </w:p>
    <w:p w14:paraId="1781B8F7" w14:textId="419F6939" w:rsidR="00E713B7" w:rsidRDefault="00ED2861" w:rsidP="00F01BAB">
      <w:pPr>
        <w:pStyle w:val="1"/>
        <w:numPr>
          <w:ilvl w:val="0"/>
          <w:numId w:val="3"/>
        </w:numPr>
        <w:shd w:val="clear" w:color="auto" w:fill="auto"/>
        <w:tabs>
          <w:tab w:val="left" w:pos="396"/>
        </w:tabs>
        <w:spacing w:line="240" w:lineRule="auto"/>
        <w:ind w:left="426" w:right="285" w:hanging="142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lastRenderedPageBreak/>
        <w:t>elaborarea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implementarea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politicilor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educaționale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specifice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raionului</w:t>
      </w:r>
      <w:proofErr w:type="spellEnd"/>
      <w:r>
        <w:rPr>
          <w:color w:val="auto"/>
          <w:lang w:val="en-US"/>
        </w:rPr>
        <w:t>.</w:t>
      </w:r>
    </w:p>
    <w:p w14:paraId="66A194E6" w14:textId="77777777" w:rsidR="00E713B7" w:rsidRDefault="00ED2861" w:rsidP="00104FBE">
      <w:pPr>
        <w:pStyle w:val="20"/>
        <w:keepNext/>
        <w:keepLines/>
        <w:shd w:val="clear" w:color="auto" w:fill="auto"/>
        <w:spacing w:after="0" w:line="240" w:lineRule="auto"/>
        <w:ind w:right="285" w:firstLine="140"/>
        <w:rPr>
          <w:sz w:val="28"/>
          <w:szCs w:val="28"/>
          <w:lang w:val="en-US"/>
        </w:rPr>
      </w:pPr>
      <w:bookmarkStart w:id="7" w:name="bookmark8"/>
      <w:bookmarkStart w:id="8" w:name="bookmark9"/>
      <w:proofErr w:type="spellStart"/>
      <w:r>
        <w:rPr>
          <w:sz w:val="28"/>
          <w:szCs w:val="28"/>
          <w:lang w:val="en-US"/>
        </w:rPr>
        <w:t>Funcțiile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bază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proofErr w:type="gramStart"/>
      <w:r>
        <w:rPr>
          <w:sz w:val="28"/>
          <w:szCs w:val="28"/>
          <w:lang w:val="en-US"/>
        </w:rPr>
        <w:t>Direcției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Educaţie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bookmarkEnd w:id="7"/>
      <w:bookmarkEnd w:id="8"/>
    </w:p>
    <w:p w14:paraId="5FDA2C18" w14:textId="5332B616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376"/>
        </w:tabs>
        <w:spacing w:line="240" w:lineRule="auto"/>
        <w:ind w:right="28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are </w:t>
      </w:r>
      <w:proofErr w:type="spellStart"/>
      <w:r>
        <w:rPr>
          <w:color w:val="auto"/>
          <w:lang w:val="en-US"/>
        </w:rPr>
        <w:t>următoarele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bază</w:t>
      </w:r>
      <w:proofErr w:type="spellEnd"/>
      <w:r>
        <w:rPr>
          <w:color w:val="auto"/>
          <w:lang w:val="en-US"/>
        </w:rPr>
        <w:t>:</w:t>
      </w:r>
    </w:p>
    <w:p w14:paraId="4FDA8E2D" w14:textId="4B253041" w:rsidR="00E713B7" w:rsidRDefault="00ED2861" w:rsidP="00F01BAB">
      <w:pPr>
        <w:pStyle w:val="1"/>
        <w:numPr>
          <w:ilvl w:val="0"/>
          <w:numId w:val="4"/>
        </w:numPr>
        <w:shd w:val="clear" w:color="auto" w:fill="auto"/>
        <w:tabs>
          <w:tab w:val="left" w:pos="40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respectării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legislației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acte</w:t>
      </w:r>
      <w:proofErr w:type="spellEnd"/>
      <w:r>
        <w:rPr>
          <w:color w:val="auto"/>
          <w:lang w:val="en-US"/>
        </w:rPr>
        <w:t xml:space="preserve"> normative din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cadrul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si</w:t>
      </w:r>
      <w:proofErr w:type="spellEnd"/>
      <w:r>
        <w:rPr>
          <w:color w:val="auto"/>
          <w:lang w:val="en-US"/>
        </w:rPr>
        <w:t xml:space="preserve"> extra</w:t>
      </w:r>
      <w:r w:rsidR="00F01BAB"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>;</w:t>
      </w:r>
    </w:p>
    <w:p w14:paraId="0E8D3F0D" w14:textId="2A73A84B" w:rsidR="00E713B7" w:rsidRDefault="00ED2861" w:rsidP="00F01BAB">
      <w:pPr>
        <w:pStyle w:val="1"/>
        <w:numPr>
          <w:ilvl w:val="0"/>
          <w:numId w:val="4"/>
        </w:numPr>
        <w:shd w:val="clear" w:color="auto" w:fill="auto"/>
        <w:tabs>
          <w:tab w:val="left" w:pos="40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implementarea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politicilor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educaționale</w:t>
      </w:r>
      <w:proofErr w:type="spellEnd"/>
      <w:r>
        <w:rPr>
          <w:color w:val="auto"/>
          <w:lang w:val="en-US"/>
        </w:rPr>
        <w:t xml:space="preserve"> de stat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cadrul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ro-RO"/>
        </w:rPr>
        <w:t xml:space="preserve"> general </w:t>
      </w:r>
      <w:r>
        <w:rPr>
          <w:color w:val="auto"/>
          <w:lang w:val="en-US"/>
        </w:rPr>
        <w:t xml:space="preserve">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5BB87C02" w14:textId="77777777" w:rsidR="00E713B7" w:rsidRDefault="00ED2861" w:rsidP="00F01BAB">
      <w:pPr>
        <w:pStyle w:val="1"/>
        <w:numPr>
          <w:ilvl w:val="0"/>
          <w:numId w:val="4"/>
        </w:numPr>
        <w:shd w:val="clear" w:color="auto" w:fill="auto"/>
        <w:tabs>
          <w:tab w:val="left" w:pos="40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proiectarea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strategică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operațională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dezvoltării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funcționării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extracolar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în</w:t>
      </w:r>
      <w:proofErr w:type="spellEnd"/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ro-RO"/>
        </w:rPr>
        <w:t xml:space="preserve"> de învățământ </w:t>
      </w:r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;</w:t>
      </w:r>
    </w:p>
    <w:p w14:paraId="4F7A51F6" w14:textId="77777777" w:rsidR="00E713B7" w:rsidRDefault="00ED2861" w:rsidP="00F01BAB">
      <w:pPr>
        <w:pStyle w:val="1"/>
        <w:numPr>
          <w:ilvl w:val="0"/>
          <w:numId w:val="4"/>
        </w:numPr>
        <w:shd w:val="clear" w:color="auto" w:fill="auto"/>
        <w:tabs>
          <w:tab w:val="left" w:pos="40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monitorizarea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executării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bugetelor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către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general</w:t>
      </w:r>
      <w:r>
        <w:rPr>
          <w:color w:val="auto"/>
          <w:lang w:val="ro-RO"/>
        </w:rPr>
        <w:t>;</w:t>
      </w:r>
      <w:r>
        <w:rPr>
          <w:color w:val="auto"/>
          <w:lang w:val="en-US"/>
        </w:rPr>
        <w:t xml:space="preserve">  </w:t>
      </w:r>
    </w:p>
    <w:p w14:paraId="22A7202A" w14:textId="2C80AD90" w:rsidR="00E713B7" w:rsidRDefault="00F01BAB" w:rsidP="00F01BAB">
      <w:pPr>
        <w:pStyle w:val="1"/>
        <w:numPr>
          <w:ilvl w:val="0"/>
          <w:numId w:val="4"/>
        </w:numPr>
        <w:shd w:val="clear" w:color="auto" w:fill="auto"/>
        <w:tabs>
          <w:tab w:val="left" w:pos="54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</w:t>
      </w:r>
      <w:proofErr w:type="spellStart"/>
      <w:r w:rsidR="00ED2861">
        <w:rPr>
          <w:color w:val="auto"/>
          <w:lang w:val="en-US"/>
        </w:rPr>
        <w:t>monitorizarea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evaluarea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procesului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educațional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învățământ</w:t>
      </w:r>
      <w:proofErr w:type="spellEnd"/>
      <w:r w:rsidR="00ED2861">
        <w:rPr>
          <w:color w:val="auto"/>
          <w:lang w:val="en-US"/>
        </w:rPr>
        <w:t xml:space="preserve"> general din </w:t>
      </w:r>
      <w:proofErr w:type="spellStart"/>
      <w:r w:rsidR="00ED2861">
        <w:rPr>
          <w:color w:val="auto"/>
          <w:lang w:val="en-US"/>
        </w:rPr>
        <w:t>raionul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Anenii</w:t>
      </w:r>
      <w:proofErr w:type="spellEnd"/>
      <w:r w:rsidR="00ED2861">
        <w:rPr>
          <w:color w:val="auto"/>
          <w:lang w:val="en-US"/>
        </w:rPr>
        <w:t xml:space="preserve"> Noi;</w:t>
      </w:r>
    </w:p>
    <w:p w14:paraId="00899DEA" w14:textId="13341CAD" w:rsidR="00E713B7" w:rsidRDefault="00F01BAB" w:rsidP="00F01BAB">
      <w:pPr>
        <w:pStyle w:val="1"/>
        <w:numPr>
          <w:ilvl w:val="0"/>
          <w:numId w:val="4"/>
        </w:numPr>
        <w:shd w:val="clear" w:color="auto" w:fill="auto"/>
        <w:tabs>
          <w:tab w:val="left" w:pos="54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</w:t>
      </w:r>
      <w:proofErr w:type="spellStart"/>
      <w:r w:rsidR="00ED2861">
        <w:rPr>
          <w:color w:val="auto"/>
          <w:lang w:val="en-US"/>
        </w:rPr>
        <w:t>asigurarea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monitorizarea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accesului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copiilor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tinerilor</w:t>
      </w:r>
      <w:proofErr w:type="spellEnd"/>
      <w:r w:rsidR="00ED2861">
        <w:rPr>
          <w:color w:val="auto"/>
          <w:lang w:val="en-US"/>
        </w:rPr>
        <w:t xml:space="preserve"> la </w:t>
      </w:r>
      <w:proofErr w:type="spellStart"/>
      <w:r w:rsidR="00ED2861">
        <w:rPr>
          <w:color w:val="auto"/>
          <w:lang w:val="en-US"/>
        </w:rPr>
        <w:t>studii</w:t>
      </w:r>
      <w:proofErr w:type="spellEnd"/>
      <w:r w:rsidR="00ED2861">
        <w:rPr>
          <w:color w:val="auto"/>
          <w:lang w:val="en-US"/>
        </w:rPr>
        <w:t xml:space="preserve">, a </w:t>
      </w:r>
      <w:proofErr w:type="spellStart"/>
      <w:r w:rsidR="00ED2861">
        <w:rPr>
          <w:color w:val="auto"/>
          <w:lang w:val="en-US"/>
        </w:rPr>
        <w:t>calității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serviciilor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educaționale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oferite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învățământ</w:t>
      </w:r>
      <w:proofErr w:type="spellEnd"/>
      <w:r w:rsidR="00ED2861">
        <w:rPr>
          <w:color w:val="auto"/>
          <w:lang w:val="en-US"/>
        </w:rPr>
        <w:t xml:space="preserve"> general din </w:t>
      </w:r>
      <w:proofErr w:type="spellStart"/>
      <w:r w:rsidR="00ED2861">
        <w:rPr>
          <w:color w:val="auto"/>
          <w:lang w:val="en-US"/>
        </w:rPr>
        <w:t>raionul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Anenii</w:t>
      </w:r>
      <w:proofErr w:type="spellEnd"/>
      <w:r w:rsidR="00ED2861">
        <w:rPr>
          <w:color w:val="auto"/>
          <w:lang w:val="en-US"/>
        </w:rPr>
        <w:t xml:space="preserve"> </w:t>
      </w:r>
      <w:proofErr w:type="gramStart"/>
      <w:r w:rsidR="00ED2861">
        <w:rPr>
          <w:color w:val="auto"/>
          <w:lang w:val="en-US"/>
        </w:rPr>
        <w:t xml:space="preserve">Noi  </w:t>
      </w:r>
      <w:proofErr w:type="spellStart"/>
      <w:r w:rsidR="00ED2861">
        <w:rPr>
          <w:color w:val="auto"/>
          <w:lang w:val="en-US"/>
        </w:rPr>
        <w:t>și</w:t>
      </w:r>
      <w:proofErr w:type="spellEnd"/>
      <w:proofErr w:type="gram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adoptarea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măsurilor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îmbunătățire</w:t>
      </w:r>
      <w:proofErr w:type="spellEnd"/>
      <w:r w:rsidR="00ED2861">
        <w:rPr>
          <w:color w:val="auto"/>
          <w:lang w:val="en-US"/>
        </w:rPr>
        <w:t xml:space="preserve"> a </w:t>
      </w:r>
      <w:proofErr w:type="spellStart"/>
      <w:r w:rsidR="00ED2861">
        <w:rPr>
          <w:color w:val="auto"/>
          <w:lang w:val="en-US"/>
        </w:rPr>
        <w:t>acestora</w:t>
      </w:r>
      <w:proofErr w:type="spellEnd"/>
      <w:r w:rsidR="00ED2861">
        <w:rPr>
          <w:color w:val="auto"/>
          <w:lang w:val="en-US"/>
        </w:rPr>
        <w:t>;</w:t>
      </w:r>
    </w:p>
    <w:p w14:paraId="3A7BC564" w14:textId="24E498E9" w:rsidR="00E713B7" w:rsidRDefault="00F01BAB" w:rsidP="00F01BAB">
      <w:pPr>
        <w:pStyle w:val="1"/>
        <w:numPr>
          <w:ilvl w:val="0"/>
          <w:numId w:val="4"/>
        </w:numPr>
        <w:shd w:val="clear" w:color="auto" w:fill="auto"/>
        <w:tabs>
          <w:tab w:val="left" w:pos="545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</w:t>
      </w:r>
      <w:proofErr w:type="spellStart"/>
      <w:r w:rsidR="00ED2861">
        <w:rPr>
          <w:color w:val="auto"/>
          <w:lang w:val="en-US"/>
        </w:rPr>
        <w:t>orientarea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consilierea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metodologică</w:t>
      </w:r>
      <w:proofErr w:type="spellEnd"/>
      <w:r w:rsidR="00ED2861">
        <w:rPr>
          <w:color w:val="auto"/>
          <w:lang w:val="en-US"/>
        </w:rPr>
        <w:t xml:space="preserve"> a </w:t>
      </w:r>
      <w:proofErr w:type="spellStart"/>
      <w:r w:rsidR="00ED2861">
        <w:rPr>
          <w:color w:val="auto"/>
          <w:lang w:val="en-US"/>
        </w:rPr>
        <w:t>procesului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educațional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instituțiile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învățământ</w:t>
      </w:r>
      <w:proofErr w:type="spellEnd"/>
      <w:r w:rsidR="00ED2861">
        <w:rPr>
          <w:color w:val="auto"/>
          <w:lang w:val="en-US"/>
        </w:rPr>
        <w:t xml:space="preserve"> general din </w:t>
      </w:r>
      <w:proofErr w:type="spellStart"/>
      <w:r w:rsidR="00ED2861">
        <w:rPr>
          <w:color w:val="auto"/>
          <w:lang w:val="en-US"/>
        </w:rPr>
        <w:t>raionul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Anenii</w:t>
      </w:r>
      <w:proofErr w:type="spellEnd"/>
      <w:r w:rsidR="00ED2861">
        <w:rPr>
          <w:color w:val="auto"/>
          <w:lang w:val="en-US"/>
        </w:rPr>
        <w:t xml:space="preserve"> </w:t>
      </w:r>
      <w:proofErr w:type="gramStart"/>
      <w:r w:rsidR="00ED2861">
        <w:rPr>
          <w:color w:val="auto"/>
          <w:lang w:val="en-US"/>
        </w:rPr>
        <w:t>Noi ;</w:t>
      </w:r>
      <w:proofErr w:type="gramEnd"/>
    </w:p>
    <w:p w14:paraId="39506DB0" w14:textId="77777777" w:rsidR="00E713B7" w:rsidRDefault="00ED2861" w:rsidP="00F01BAB">
      <w:pPr>
        <w:pStyle w:val="1"/>
        <w:numPr>
          <w:ilvl w:val="0"/>
          <w:numId w:val="4"/>
        </w:numPr>
        <w:shd w:val="clear" w:color="auto" w:fill="auto"/>
        <w:tabs>
          <w:tab w:val="left" w:pos="400"/>
        </w:tabs>
        <w:spacing w:line="240" w:lineRule="auto"/>
        <w:ind w:left="709" w:right="285" w:hanging="42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colaborarea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subdiviziuni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locale, </w:t>
      </w:r>
      <w:proofErr w:type="gramStart"/>
      <w:r>
        <w:rPr>
          <w:color w:val="auto"/>
          <w:lang w:val="en-US"/>
        </w:rPr>
        <w:t xml:space="preserve">cu  </w:t>
      </w:r>
      <w:proofErr w:type="spellStart"/>
      <w:r>
        <w:rPr>
          <w:color w:val="auto"/>
          <w:lang w:val="en-US"/>
        </w:rPr>
        <w:t>Ministerul</w:t>
      </w:r>
      <w:proofErr w:type="spellEnd"/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societatea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civilă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vederea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realizării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misiunii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>.</w:t>
      </w:r>
    </w:p>
    <w:p w14:paraId="5D8CCE81" w14:textId="77777777" w:rsidR="00E713B7" w:rsidRDefault="00ED2861" w:rsidP="00104FBE">
      <w:pPr>
        <w:pStyle w:val="20"/>
        <w:keepNext/>
        <w:keepLines/>
        <w:shd w:val="clear" w:color="auto" w:fill="auto"/>
        <w:spacing w:after="0" w:line="240" w:lineRule="auto"/>
        <w:ind w:right="285" w:firstLine="720"/>
        <w:rPr>
          <w:sz w:val="26"/>
          <w:szCs w:val="26"/>
          <w:lang w:val="en-US"/>
        </w:rPr>
      </w:pPr>
      <w:bookmarkStart w:id="9" w:name="bookmark10"/>
      <w:bookmarkStart w:id="10" w:name="bookmark11"/>
      <w:proofErr w:type="spellStart"/>
      <w:r>
        <w:rPr>
          <w:sz w:val="26"/>
          <w:szCs w:val="26"/>
          <w:lang w:val="en-US"/>
        </w:rPr>
        <w:t>Atribuțiile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Direcției</w:t>
      </w:r>
      <w:proofErr w:type="spellEnd"/>
      <w:r>
        <w:rPr>
          <w:sz w:val="26"/>
          <w:szCs w:val="26"/>
          <w:lang w:val="en-US"/>
        </w:rPr>
        <w:t xml:space="preserve">   </w:t>
      </w:r>
      <w:proofErr w:type="spellStart"/>
      <w:r>
        <w:rPr>
          <w:sz w:val="26"/>
          <w:szCs w:val="26"/>
          <w:lang w:val="en-US"/>
        </w:rPr>
        <w:t>Educaţie</w:t>
      </w:r>
      <w:bookmarkEnd w:id="9"/>
      <w:bookmarkEnd w:id="10"/>
      <w:proofErr w:type="spellEnd"/>
    </w:p>
    <w:p w14:paraId="7DDB1555" w14:textId="662CB9C1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tabs>
          <w:tab w:val="left" w:pos="683"/>
        </w:tabs>
        <w:spacing w:line="240" w:lineRule="auto"/>
        <w:ind w:right="285" w:firstLine="460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are </w:t>
      </w:r>
      <w:proofErr w:type="spellStart"/>
      <w:r>
        <w:rPr>
          <w:color w:val="auto"/>
          <w:lang w:val="en-US"/>
        </w:rPr>
        <w:t>următoarele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atribuții</w:t>
      </w:r>
      <w:proofErr w:type="spellEnd"/>
      <w:r>
        <w:rPr>
          <w:color w:val="auto"/>
          <w:lang w:val="en-US"/>
        </w:rPr>
        <w:t xml:space="preserve">: </w:t>
      </w:r>
    </w:p>
    <w:p w14:paraId="58CE625A" w14:textId="77777777" w:rsidR="00E713B7" w:rsidRDefault="00ED2861" w:rsidP="00F01BAB">
      <w:pPr>
        <w:pStyle w:val="1"/>
        <w:shd w:val="clear" w:color="auto" w:fill="auto"/>
        <w:tabs>
          <w:tab w:val="left" w:pos="683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1) </w:t>
      </w:r>
      <w:proofErr w:type="spellStart"/>
      <w:r>
        <w:rPr>
          <w:color w:val="auto"/>
          <w:lang w:val="en-US"/>
        </w:rPr>
        <w:t>implementează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politica</w:t>
      </w:r>
      <w:proofErr w:type="spellEnd"/>
      <w:r>
        <w:rPr>
          <w:color w:val="auto"/>
          <w:lang w:val="en-US"/>
        </w:rPr>
        <w:t xml:space="preserve"> de stat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  la </w:t>
      </w:r>
      <w:proofErr w:type="spellStart"/>
      <w:r>
        <w:rPr>
          <w:color w:val="auto"/>
          <w:lang w:val="en-US"/>
        </w:rPr>
        <w:t>nivel</w:t>
      </w:r>
      <w:proofErr w:type="spellEnd"/>
      <w:r>
        <w:rPr>
          <w:color w:val="auto"/>
          <w:lang w:val="en-US"/>
        </w:rPr>
        <w:t xml:space="preserve"> local;</w:t>
      </w:r>
    </w:p>
    <w:p w14:paraId="009FF5EF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00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executarea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legislației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subordonate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Educație</w:t>
      </w:r>
      <w:r>
        <w:rPr>
          <w:color w:val="auto"/>
          <w:lang w:val="en-US"/>
        </w:rPr>
        <w:t>;</w:t>
      </w:r>
    </w:p>
    <w:p w14:paraId="13AA8022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00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determină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orientările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prioritare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elaborează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politicile</w:t>
      </w:r>
      <w:proofErr w:type="spellEnd"/>
      <w:r>
        <w:rPr>
          <w:color w:val="auto"/>
          <w:lang w:val="en-US"/>
        </w:rPr>
        <w:t xml:space="preserve"> locale de </w:t>
      </w:r>
      <w:proofErr w:type="spellStart"/>
      <w:r>
        <w:rPr>
          <w:color w:val="auto"/>
          <w:lang w:val="en-US"/>
        </w:rPr>
        <w:t>organizare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funcționare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dezvoltare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ro-RO"/>
        </w:rPr>
        <w:t xml:space="preserve"> și </w:t>
      </w:r>
      <w:proofErr w:type="gramStart"/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;</w:t>
      </w:r>
      <w:proofErr w:type="gramEnd"/>
    </w:p>
    <w:p w14:paraId="0F025593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00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corelarea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strategiilor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dezvoltare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, </w:t>
      </w:r>
      <w:proofErr w:type="gramStart"/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 cu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strategia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dezvoltării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  la </w:t>
      </w:r>
      <w:proofErr w:type="spellStart"/>
      <w:r>
        <w:rPr>
          <w:color w:val="auto"/>
          <w:lang w:val="en-US"/>
        </w:rPr>
        <w:t>nivelul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  cu </w:t>
      </w:r>
      <w:proofErr w:type="spellStart"/>
      <w:r>
        <w:rPr>
          <w:color w:val="auto"/>
          <w:lang w:val="en-US"/>
        </w:rPr>
        <w:t>strategiile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aprobate</w:t>
      </w:r>
      <w:proofErr w:type="spellEnd"/>
      <w:r>
        <w:rPr>
          <w:color w:val="auto"/>
          <w:lang w:val="en-US"/>
        </w:rPr>
        <w:t xml:space="preserve"> la </w:t>
      </w:r>
      <w:proofErr w:type="spellStart"/>
      <w:r>
        <w:rPr>
          <w:color w:val="auto"/>
          <w:lang w:val="en-US"/>
        </w:rPr>
        <w:t>nivel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național</w:t>
      </w:r>
      <w:proofErr w:type="spellEnd"/>
      <w:r>
        <w:rPr>
          <w:color w:val="auto"/>
          <w:lang w:val="en-US"/>
        </w:rPr>
        <w:t>;</w:t>
      </w:r>
    </w:p>
    <w:p w14:paraId="67999060" w14:textId="475CA9A4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dezvoltă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împreună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autoritățile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locale cu </w:t>
      </w:r>
      <w:proofErr w:type="spellStart"/>
      <w:r>
        <w:rPr>
          <w:color w:val="auto"/>
          <w:lang w:val="en-US"/>
        </w:rPr>
        <w:t>Ministerul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parteneriate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conlucrarea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din </w:t>
      </w:r>
      <w:proofErr w:type="spellStart"/>
      <w:proofErr w:type="gram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Anenii</w:t>
      </w:r>
      <w:proofErr w:type="spellEnd"/>
      <w:proofErr w:type="gramEnd"/>
      <w:r>
        <w:rPr>
          <w:color w:val="auto"/>
          <w:lang w:val="en-US"/>
        </w:rPr>
        <w:t xml:space="preserve"> Noi;</w:t>
      </w:r>
    </w:p>
    <w:p w14:paraId="09449C44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planifică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rețeaua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instituțiilor</w:t>
      </w:r>
      <w:proofErr w:type="spellEnd"/>
      <w:proofErr w:type="gram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delimitarea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districtelor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corespundere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posibilitățile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necesitățile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perspectivele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dezvoltare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localităților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teritoriul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dat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funcționarea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eficientă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acestora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indicatorilor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eficacitate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eficiență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performanță</w:t>
      </w:r>
      <w:proofErr w:type="spellEnd"/>
      <w:r>
        <w:rPr>
          <w:color w:val="auto"/>
          <w:lang w:val="en-US"/>
        </w:rPr>
        <w:t>;</w:t>
      </w:r>
    </w:p>
    <w:p w14:paraId="282B8F5B" w14:textId="0E68F909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1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propune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înființarea</w:t>
      </w:r>
      <w:proofErr w:type="spellEnd"/>
      <w:r>
        <w:rPr>
          <w:color w:val="auto"/>
          <w:lang w:val="en-US"/>
        </w:rPr>
        <w:t>/</w:t>
      </w:r>
      <w:proofErr w:type="spellStart"/>
      <w:r>
        <w:rPr>
          <w:color w:val="auto"/>
          <w:lang w:val="en-US"/>
        </w:rPr>
        <w:t>reorganizarea</w:t>
      </w:r>
      <w:proofErr w:type="spellEnd"/>
      <w:r>
        <w:rPr>
          <w:color w:val="auto"/>
          <w:lang w:val="en-US"/>
        </w:rPr>
        <w:t>/</w:t>
      </w:r>
      <w:proofErr w:type="spellStart"/>
      <w:r>
        <w:rPr>
          <w:color w:val="auto"/>
          <w:lang w:val="en-US"/>
        </w:rPr>
        <w:t>lichidarea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gimnazial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liceal</w:t>
      </w:r>
      <w:proofErr w:type="spellEnd"/>
      <w:r>
        <w:rPr>
          <w:color w:val="auto"/>
          <w:lang w:val="en-US"/>
        </w:rPr>
        <w:t xml:space="preserve">,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condițiile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stabilite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lege</w:t>
      </w:r>
      <w:proofErr w:type="spellEnd"/>
      <w:r>
        <w:rPr>
          <w:color w:val="auto"/>
          <w:lang w:val="en-US"/>
        </w:rPr>
        <w:t>;</w:t>
      </w:r>
    </w:p>
    <w:p w14:paraId="2A2767CF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acordă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suport</w:t>
      </w:r>
      <w:proofErr w:type="spellEnd"/>
      <w:r>
        <w:rPr>
          <w:color w:val="auto"/>
          <w:lang w:val="en-US"/>
        </w:rPr>
        <w:t xml:space="preserve"> didactic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metodic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,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44C62A32" w14:textId="6C26922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39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coordonează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calitatea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managementului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didactică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didactico-metodică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>, 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014D8A46" w14:textId="571517EA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9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sistează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temporar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excepționale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calamități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naturale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epidemii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</w:t>
      </w:r>
      <w:proofErr w:type="spellEnd"/>
      <w:r>
        <w:rPr>
          <w:color w:val="auto"/>
          <w:lang w:val="en-US"/>
        </w:rPr>
        <w:t xml:space="preserve"> care pun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pericol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viața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sănătatea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copiilor</w:t>
      </w:r>
      <w:proofErr w:type="spellEnd"/>
      <w:r>
        <w:rPr>
          <w:color w:val="auto"/>
          <w:lang w:val="en-US"/>
        </w:rPr>
        <w:t xml:space="preserve">),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,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5F4344A5" w14:textId="77777777" w:rsidR="00D2449F" w:rsidRDefault="00D2449F" w:rsidP="00D2449F">
      <w:pPr>
        <w:pStyle w:val="1"/>
        <w:shd w:val="clear" w:color="auto" w:fill="auto"/>
        <w:tabs>
          <w:tab w:val="left" w:pos="499"/>
        </w:tabs>
        <w:spacing w:line="240" w:lineRule="auto"/>
        <w:ind w:left="426" w:right="285"/>
        <w:jc w:val="both"/>
        <w:rPr>
          <w:color w:val="auto"/>
          <w:lang w:val="en-US"/>
        </w:rPr>
      </w:pPr>
    </w:p>
    <w:p w14:paraId="16BE4532" w14:textId="6D3BEFBB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1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participă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prevederile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cadrului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normativ</w:t>
      </w:r>
      <w:proofErr w:type="spellEnd"/>
      <w:r>
        <w:rPr>
          <w:color w:val="auto"/>
          <w:lang w:val="en-US"/>
        </w:rPr>
        <w:t xml:space="preserve">, la </w:t>
      </w:r>
      <w:proofErr w:type="spellStart"/>
      <w:r>
        <w:rPr>
          <w:color w:val="auto"/>
          <w:lang w:val="en-US"/>
        </w:rPr>
        <w:t>evaluarea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activității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cadrelor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didactice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manageriale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la </w:t>
      </w:r>
      <w:proofErr w:type="spellStart"/>
      <w:r>
        <w:rPr>
          <w:color w:val="auto"/>
          <w:lang w:val="en-US"/>
        </w:rPr>
        <w:t>atestarea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personalului</w:t>
      </w:r>
      <w:proofErr w:type="spellEnd"/>
      <w:r>
        <w:rPr>
          <w:color w:val="auto"/>
          <w:lang w:val="en-US"/>
        </w:rPr>
        <w:t xml:space="preserve"> didactic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conducere</w:t>
      </w:r>
      <w:proofErr w:type="spellEnd"/>
      <w:r>
        <w:rPr>
          <w:color w:val="auto"/>
          <w:lang w:val="en-US"/>
        </w:rPr>
        <w:t xml:space="preserve"> al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general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1C7157A0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94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coordonează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formarea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continuă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personalului</w:t>
      </w:r>
      <w:proofErr w:type="spellEnd"/>
      <w:r>
        <w:rPr>
          <w:color w:val="auto"/>
          <w:lang w:val="en-US"/>
        </w:rPr>
        <w:t xml:space="preserve"> didactic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conducere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școlar</w:t>
      </w:r>
      <w:proofErr w:type="spellEnd"/>
      <w:r>
        <w:rPr>
          <w:color w:val="auto"/>
          <w:lang w:val="en-US"/>
        </w:rPr>
        <w:t xml:space="preserve">,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 </w:t>
      </w:r>
      <w:proofErr w:type="spellStart"/>
      <w:r>
        <w:rPr>
          <w:color w:val="auto"/>
          <w:lang w:val="en-US"/>
        </w:rPr>
        <w:t>studiază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generalizează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promovează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experiența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pedagogică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avansată</w:t>
      </w:r>
      <w:proofErr w:type="spellEnd"/>
      <w:r>
        <w:rPr>
          <w:color w:val="auto"/>
          <w:lang w:val="en-US"/>
        </w:rPr>
        <w:t>;</w:t>
      </w:r>
    </w:p>
    <w:p w14:paraId="433B468A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1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coordonează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evaluare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rezultatelor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colare</w:t>
      </w:r>
      <w:proofErr w:type="spellEnd"/>
      <w:r>
        <w:rPr>
          <w:color w:val="auto"/>
          <w:lang w:val="en-US"/>
        </w:rPr>
        <w:t xml:space="preserve">,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examenelor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absolvire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treptelor</w:t>
      </w:r>
      <w:proofErr w:type="spellEnd"/>
      <w:r>
        <w:rPr>
          <w:color w:val="auto"/>
          <w:lang w:val="en-US"/>
        </w:rPr>
        <w:t xml:space="preserve"> de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colaritate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i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concursurilor</w:t>
      </w:r>
      <w:proofErr w:type="spellEnd"/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olimpiadelor</w:t>
      </w:r>
      <w:proofErr w:type="spellEnd"/>
      <w:r>
        <w:rPr>
          <w:color w:val="auto"/>
          <w:lang w:val="en-US"/>
        </w:rPr>
        <w:t xml:space="preserve">)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colare</w:t>
      </w:r>
      <w:proofErr w:type="spellEnd"/>
      <w:r>
        <w:rPr>
          <w:color w:val="auto"/>
          <w:lang w:val="en-US"/>
        </w:rPr>
        <w:t>;</w:t>
      </w:r>
    </w:p>
    <w:p w14:paraId="540E012C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8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incluziunea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copiilor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cerințe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educaționale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speciale</w:t>
      </w:r>
      <w:proofErr w:type="spellEnd"/>
      <w:r>
        <w:rPr>
          <w:color w:val="auto"/>
          <w:lang w:val="en-US"/>
        </w:rPr>
        <w:t xml:space="preserve">, precum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gestionarea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fondului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 xml:space="preserve">raional </w:t>
      </w:r>
      <w:r>
        <w:rPr>
          <w:color w:val="auto"/>
          <w:lang w:val="en-US"/>
        </w:rPr>
        <w:t xml:space="preserve">de </w:t>
      </w:r>
      <w:proofErr w:type="spellStart"/>
      <w:r>
        <w:rPr>
          <w:color w:val="auto"/>
          <w:lang w:val="en-US"/>
        </w:rPr>
        <w:t>incluziune</w:t>
      </w:r>
      <w:proofErr w:type="spellEnd"/>
      <w:r>
        <w:rPr>
          <w:color w:val="auto"/>
          <w:lang w:val="en-US"/>
        </w:rPr>
        <w:t>;</w:t>
      </w:r>
    </w:p>
    <w:p w14:paraId="384FDFD5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89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transportarea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elevilor</w:t>
      </w:r>
      <w:proofErr w:type="spellEnd"/>
      <w:r>
        <w:rPr>
          <w:color w:val="auto"/>
          <w:lang w:val="en-US"/>
        </w:rPr>
        <w:t xml:space="preserve"> la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circumscripție</w:t>
      </w:r>
      <w:proofErr w:type="spellEnd"/>
      <w:r>
        <w:rPr>
          <w:color w:val="auto"/>
          <w:lang w:val="en-US"/>
        </w:rPr>
        <w:t>;</w:t>
      </w:r>
    </w:p>
    <w:p w14:paraId="6B4AC8F7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0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coordonează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aplicarea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schemei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închiriere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manualelor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subordinea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Noi ;</w:t>
      </w:r>
      <w:proofErr w:type="gramEnd"/>
    </w:p>
    <w:p w14:paraId="2F0C9CB9" w14:textId="32AD6993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494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colaborează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autoritățile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locale de </w:t>
      </w:r>
      <w:proofErr w:type="spellStart"/>
      <w:r>
        <w:rPr>
          <w:color w:val="auto"/>
          <w:lang w:val="en-US"/>
        </w:rPr>
        <w:t>nivelul</w:t>
      </w:r>
      <w:proofErr w:type="spellEnd"/>
      <w:r>
        <w:rPr>
          <w:color w:val="auto"/>
          <w:lang w:val="en-US"/>
        </w:rPr>
        <w:t xml:space="preserve"> I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vederea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creării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condițiilor</w:t>
      </w:r>
      <w:proofErr w:type="spellEnd"/>
      <w:r>
        <w:rPr>
          <w:color w:val="auto"/>
          <w:lang w:val="en-US"/>
        </w:rPr>
        <w:t xml:space="preserve"> optime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școlarizarea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copiilor</w:t>
      </w:r>
      <w:proofErr w:type="spellEnd"/>
      <w:r>
        <w:rPr>
          <w:color w:val="auto"/>
          <w:lang w:val="en-US"/>
        </w:rPr>
        <w:t xml:space="preserve"> de 5-7 ani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colarizării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obligatorii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copiilor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vârsta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până</w:t>
      </w:r>
      <w:proofErr w:type="spellEnd"/>
      <w:r>
        <w:rPr>
          <w:color w:val="auto"/>
          <w:lang w:val="en-US"/>
        </w:rPr>
        <w:t xml:space="preserve"> la 16 ani;</w:t>
      </w:r>
    </w:p>
    <w:p w14:paraId="11E53BC1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1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acordă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servicii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metodice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taberei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odihnă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copiilor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sezonul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estival</w:t>
      </w:r>
      <w:proofErr w:type="spellEnd"/>
      <w:r>
        <w:rPr>
          <w:color w:val="auto"/>
          <w:lang w:val="en-US"/>
        </w:rPr>
        <w:t>;</w:t>
      </w:r>
    </w:p>
    <w:p w14:paraId="223206B9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1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, sub aspect </w:t>
      </w:r>
      <w:proofErr w:type="spellStart"/>
      <w:r>
        <w:rPr>
          <w:color w:val="auto"/>
          <w:lang w:val="en-US"/>
        </w:rPr>
        <w:t>administrativ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funcționarea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servicii</w:t>
      </w:r>
      <w:proofErr w:type="spellEnd"/>
      <w:r>
        <w:rPr>
          <w:color w:val="auto"/>
          <w:lang w:val="ro-RO"/>
        </w:rPr>
        <w:t>ului</w:t>
      </w:r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asistență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psiho-pedagogică</w:t>
      </w:r>
      <w:proofErr w:type="spellEnd"/>
      <w:r>
        <w:rPr>
          <w:color w:val="auto"/>
          <w:lang w:val="en-US"/>
        </w:rPr>
        <w:t>;</w:t>
      </w:r>
    </w:p>
    <w:p w14:paraId="7438B61B" w14:textId="0CED2DF5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1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informarea</w:t>
      </w:r>
      <w:proofErr w:type="spellEnd"/>
      <w:r>
        <w:rPr>
          <w:color w:val="auto"/>
          <w:lang w:val="en-US"/>
        </w:rPr>
        <w:t>/</w:t>
      </w:r>
      <w:proofErr w:type="spellStart"/>
      <w:r>
        <w:rPr>
          <w:color w:val="auto"/>
          <w:lang w:val="en-US"/>
        </w:rPr>
        <w:t>formarea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directorilor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coordonatorilor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cadrul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>,</w:t>
      </w:r>
      <w:r>
        <w:rPr>
          <w:color w:val="auto"/>
          <w:lang w:val="ro-RO"/>
        </w:rPr>
        <w:t xml:space="preserve"> </w:t>
      </w:r>
      <w:r>
        <w:rPr>
          <w:color w:val="auto"/>
          <w:lang w:val="en-US"/>
        </w:rPr>
        <w:t>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procedura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organizare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instituțională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intervenție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lucrătorilor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>, 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abuz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neglijare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exploatare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trafic</w:t>
      </w:r>
      <w:proofErr w:type="spellEnd"/>
      <w:r>
        <w:rPr>
          <w:color w:val="auto"/>
          <w:lang w:val="en-US"/>
        </w:rPr>
        <w:t xml:space="preserve"> al </w:t>
      </w:r>
      <w:proofErr w:type="spellStart"/>
      <w:r>
        <w:rPr>
          <w:color w:val="auto"/>
          <w:lang w:val="en-US"/>
        </w:rPr>
        <w:t>copilului</w:t>
      </w:r>
      <w:proofErr w:type="spellEnd"/>
      <w:r>
        <w:rPr>
          <w:color w:val="auto"/>
          <w:lang w:val="en-US"/>
        </w:rPr>
        <w:t>;</w:t>
      </w:r>
    </w:p>
    <w:p w14:paraId="3EAF0DEA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03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color w:val="auto"/>
          <w:lang w:val="en-US"/>
        </w:rPr>
        <w:t>stabile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relații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colaborare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multidisciplinară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subdiviziunile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domeniul</w:t>
      </w:r>
      <w:proofErr w:type="spellEnd"/>
    </w:p>
    <w:p w14:paraId="5CB59742" w14:textId="5C95787B" w:rsidR="00E713B7" w:rsidRDefault="00D2449F" w:rsidP="00F01BAB">
      <w:pPr>
        <w:pStyle w:val="1"/>
        <w:shd w:val="clear" w:color="auto" w:fill="auto"/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     </w:t>
      </w:r>
      <w:proofErr w:type="spellStart"/>
      <w:r w:rsidR="00ED2861">
        <w:rPr>
          <w:color w:val="auto"/>
          <w:lang w:val="en-US"/>
        </w:rPr>
        <w:t>protecției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sociale</w:t>
      </w:r>
      <w:proofErr w:type="spellEnd"/>
      <w:r w:rsidR="00ED2861">
        <w:rPr>
          <w:color w:val="auto"/>
          <w:lang w:val="en-US"/>
        </w:rPr>
        <w:t xml:space="preserve"> a </w:t>
      </w:r>
      <w:proofErr w:type="spellStart"/>
      <w:r w:rsidR="00ED2861">
        <w:rPr>
          <w:color w:val="auto"/>
          <w:lang w:val="en-US"/>
        </w:rPr>
        <w:t>familiei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copilului</w:t>
      </w:r>
      <w:proofErr w:type="spellEnd"/>
      <w:r w:rsidR="00ED2861">
        <w:rPr>
          <w:color w:val="auto"/>
          <w:lang w:val="en-US"/>
        </w:rPr>
        <w:t xml:space="preserve">, </w:t>
      </w:r>
      <w:proofErr w:type="spellStart"/>
      <w:r w:rsidR="00ED2861">
        <w:rPr>
          <w:color w:val="auto"/>
          <w:lang w:val="en-US"/>
        </w:rPr>
        <w:t>sănătății</w:t>
      </w:r>
      <w:proofErr w:type="spellEnd"/>
      <w:r w:rsidR="00ED2861">
        <w:rPr>
          <w:color w:val="auto"/>
          <w:lang w:val="en-US"/>
        </w:rPr>
        <w:t xml:space="preserve">, </w:t>
      </w:r>
      <w:proofErr w:type="spellStart"/>
      <w:r w:rsidR="00ED2861">
        <w:rPr>
          <w:color w:val="auto"/>
          <w:lang w:val="en-US"/>
        </w:rPr>
        <w:t>poliției</w:t>
      </w:r>
      <w:proofErr w:type="spellEnd"/>
      <w:r w:rsidR="00ED2861">
        <w:rPr>
          <w:color w:val="auto"/>
          <w:lang w:val="en-US"/>
        </w:rPr>
        <w:t xml:space="preserve">, </w:t>
      </w:r>
      <w:proofErr w:type="spellStart"/>
      <w:r w:rsidR="00ED2861">
        <w:rPr>
          <w:color w:val="auto"/>
          <w:lang w:val="en-US"/>
        </w:rPr>
        <w:t>inspecției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muncii</w:t>
      </w:r>
      <w:proofErr w:type="spellEnd"/>
      <w:r w:rsidR="00ED2861">
        <w:rPr>
          <w:color w:val="auto"/>
          <w:lang w:val="en-US"/>
        </w:rPr>
        <w:t xml:space="preserve"> </w:t>
      </w:r>
      <w:r w:rsidR="00ED2861">
        <w:rPr>
          <w:color w:val="auto"/>
          <w:lang w:val="en-US" w:bidi="en-US"/>
        </w:rPr>
        <w:t xml:space="preserve">etc.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examinarea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cazurilor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abuz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neglijare</w:t>
      </w:r>
      <w:proofErr w:type="spellEnd"/>
      <w:r w:rsidR="00ED2861">
        <w:rPr>
          <w:color w:val="auto"/>
          <w:lang w:val="en-US"/>
        </w:rPr>
        <w:t xml:space="preserve"> a </w:t>
      </w:r>
      <w:proofErr w:type="spellStart"/>
      <w:r w:rsidR="00ED2861">
        <w:rPr>
          <w:color w:val="auto"/>
          <w:lang w:val="en-US"/>
        </w:rPr>
        <w:t>copilului</w:t>
      </w:r>
      <w:proofErr w:type="spellEnd"/>
      <w:r w:rsidR="00ED2861">
        <w:rPr>
          <w:color w:val="auto"/>
          <w:lang w:val="en-US"/>
        </w:rPr>
        <w:t>;</w:t>
      </w:r>
    </w:p>
    <w:p w14:paraId="3D78A33B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activități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prevenire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identificare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raportare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asistență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cazurilor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abuz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față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copii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prezintă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Ministerului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raportul</w:t>
      </w:r>
      <w:proofErr w:type="spellEnd"/>
      <w:r>
        <w:rPr>
          <w:color w:val="auto"/>
          <w:lang w:val="en-US"/>
        </w:rPr>
        <w:t xml:space="preserve"> semestrial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anual</w:t>
      </w:r>
      <w:proofErr w:type="spellEnd"/>
      <w:r>
        <w:rPr>
          <w:color w:val="auto"/>
          <w:lang w:val="en-US"/>
        </w:rPr>
        <w:t>;</w:t>
      </w:r>
    </w:p>
    <w:p w14:paraId="581AE99F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gestionează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de date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învățământul</w:t>
      </w:r>
      <w:proofErr w:type="spellEnd"/>
      <w:r>
        <w:rPr>
          <w:color w:val="auto"/>
          <w:lang w:val="en-US"/>
        </w:rPr>
        <w:t xml:space="preserve"> general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Noi ;</w:t>
      </w:r>
      <w:proofErr w:type="gramEnd"/>
    </w:p>
    <w:p w14:paraId="1B8154C7" w14:textId="0208CC66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68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efectuează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analiza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prognoza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indicatorilor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economico-financiari</w:t>
      </w:r>
      <w:proofErr w:type="spellEnd"/>
      <w:r>
        <w:rPr>
          <w:color w:val="auto"/>
          <w:lang w:val="en-US"/>
        </w:rPr>
        <w:t xml:space="preserve"> ai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teritoriul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dat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administrează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bCs/>
          <w:color w:val="auto"/>
          <w:sz w:val="28"/>
          <w:szCs w:val="28"/>
          <w:lang w:val="en-US"/>
        </w:rPr>
        <w:t>finanțe</w:t>
      </w:r>
      <w:proofErr w:type="spellEnd"/>
      <w:r>
        <w:rPr>
          <w:b/>
          <w:bCs/>
          <w:color w:val="auto"/>
          <w:sz w:val="28"/>
          <w:szCs w:val="28"/>
          <w:lang w:val="en-US"/>
        </w:rPr>
        <w:t>,</w:t>
      </w:r>
      <w:r>
        <w:rPr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lang w:val="en-US"/>
        </w:rPr>
        <w:t>bugetul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>;</w:t>
      </w:r>
    </w:p>
    <w:p w14:paraId="4B9E0BDE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elaborare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raportare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bugetelor</w:t>
      </w:r>
      <w:proofErr w:type="spellEnd"/>
      <w:r>
        <w:rPr>
          <w:color w:val="auto"/>
          <w:lang w:val="en-US"/>
        </w:rPr>
        <w:t xml:space="preserve"> pe </w:t>
      </w:r>
      <w:proofErr w:type="spellStart"/>
      <w:r>
        <w:rPr>
          <w:color w:val="auto"/>
          <w:lang w:val="en-US"/>
        </w:rPr>
        <w:t>programe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cerințele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stabilite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inclusiv</w:t>
      </w:r>
      <w:proofErr w:type="spellEnd"/>
      <w:r>
        <w:rPr>
          <w:color w:val="auto"/>
          <w:lang w:val="en-US"/>
        </w:rPr>
        <w:t xml:space="preserve">: </w:t>
      </w:r>
      <w:proofErr w:type="spellStart"/>
      <w:r>
        <w:rPr>
          <w:color w:val="auto"/>
          <w:lang w:val="en-US"/>
        </w:rPr>
        <w:t>formulează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scopurile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obiectivele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sub programelor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identifică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lista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indicatorilor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performanță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aferenți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acestora</w:t>
      </w:r>
      <w:proofErr w:type="spellEnd"/>
      <w:r>
        <w:rPr>
          <w:color w:val="auto"/>
          <w:lang w:val="en-US"/>
        </w:rPr>
        <w:t>;</w:t>
      </w:r>
    </w:p>
    <w:p w14:paraId="093A189F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după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bugetare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anuale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repartizarea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bugetului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stabile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indicatorii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finali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performanță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subordinea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14CF3E7E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întocme</w:t>
      </w:r>
      <w:proofErr w:type="spellEnd"/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rapoartele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performanță</w:t>
      </w:r>
      <w:proofErr w:type="spellEnd"/>
      <w:r>
        <w:rPr>
          <w:color w:val="auto"/>
          <w:lang w:val="en-US"/>
        </w:rPr>
        <w:t xml:space="preserve">, care </w:t>
      </w:r>
      <w:proofErr w:type="spellStart"/>
      <w:r>
        <w:rPr>
          <w:color w:val="auto"/>
          <w:lang w:val="en-US"/>
        </w:rPr>
        <w:t>concomitent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rapoartele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financiare</w:t>
      </w:r>
      <w:proofErr w:type="spellEnd"/>
      <w:r>
        <w:rPr>
          <w:color w:val="auto"/>
          <w:lang w:val="en-US"/>
        </w:rPr>
        <w:t xml:space="preserve">, sunt </w:t>
      </w:r>
      <w:proofErr w:type="spellStart"/>
      <w:r>
        <w:rPr>
          <w:color w:val="auto"/>
          <w:lang w:val="en-US"/>
        </w:rPr>
        <w:t>prezentate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finanțe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vederea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integrării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rapoartele</w:t>
      </w:r>
      <w:proofErr w:type="spellEnd"/>
      <w:r>
        <w:rPr>
          <w:color w:val="auto"/>
          <w:lang w:val="en-US"/>
        </w:rPr>
        <w:t xml:space="preserve"> consolidate, conform </w:t>
      </w:r>
      <w:proofErr w:type="spellStart"/>
      <w:r>
        <w:rPr>
          <w:color w:val="auto"/>
          <w:lang w:val="en-US"/>
        </w:rPr>
        <w:t>cerințelor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Ministerului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Finanțelor</w:t>
      </w:r>
      <w:proofErr w:type="spellEnd"/>
      <w:r>
        <w:rPr>
          <w:color w:val="auto"/>
          <w:lang w:val="en-US"/>
        </w:rPr>
        <w:t>;</w:t>
      </w:r>
    </w:p>
    <w:p w14:paraId="6D9D1A1F" w14:textId="269627F8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realizează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proceduri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procurări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ro-RO"/>
        </w:rPr>
        <w:t>.</w:t>
      </w:r>
    </w:p>
    <w:p w14:paraId="3F0019DD" w14:textId="0ACC0C35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gestionează</w:t>
      </w:r>
      <w:proofErr w:type="spellEnd"/>
      <w:r>
        <w:rPr>
          <w:color w:val="auto"/>
          <w:lang w:val="en-US"/>
        </w:rPr>
        <w:t xml:space="preserve">, conform </w:t>
      </w:r>
      <w:proofErr w:type="spellStart"/>
      <w:r>
        <w:rPr>
          <w:color w:val="auto"/>
          <w:lang w:val="en-US"/>
        </w:rPr>
        <w:t>actelor</w:t>
      </w:r>
      <w:proofErr w:type="spellEnd"/>
      <w:r>
        <w:rPr>
          <w:color w:val="auto"/>
          <w:lang w:val="en-US"/>
        </w:rPr>
        <w:t xml:space="preserve"> normative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vigoare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bunurile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aflate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folosință</w:t>
      </w:r>
      <w:proofErr w:type="spellEnd"/>
      <w:r>
        <w:rPr>
          <w:color w:val="auto"/>
          <w:lang w:val="en-US"/>
        </w:rPr>
        <w:t>;</w:t>
      </w:r>
    </w:p>
    <w:p w14:paraId="50FD146F" w14:textId="1805D598" w:rsidR="00D2449F" w:rsidRDefault="00D2449F" w:rsidP="00D2449F">
      <w:pPr>
        <w:pStyle w:val="1"/>
        <w:shd w:val="clear" w:color="auto" w:fill="auto"/>
        <w:tabs>
          <w:tab w:val="left" w:pos="536"/>
        </w:tabs>
        <w:spacing w:line="240" w:lineRule="auto"/>
        <w:ind w:right="285"/>
        <w:jc w:val="both"/>
        <w:rPr>
          <w:color w:val="auto"/>
          <w:lang w:val="en-US"/>
        </w:rPr>
      </w:pPr>
    </w:p>
    <w:p w14:paraId="32DFF7F2" w14:textId="77777777" w:rsidR="00D2449F" w:rsidRDefault="00D2449F" w:rsidP="00D2449F">
      <w:pPr>
        <w:pStyle w:val="1"/>
        <w:shd w:val="clear" w:color="auto" w:fill="auto"/>
        <w:tabs>
          <w:tab w:val="left" w:pos="536"/>
        </w:tabs>
        <w:spacing w:line="240" w:lineRule="auto"/>
        <w:ind w:right="285"/>
        <w:jc w:val="both"/>
        <w:rPr>
          <w:color w:val="auto"/>
          <w:lang w:val="en-US"/>
        </w:rPr>
      </w:pPr>
    </w:p>
    <w:p w14:paraId="01ECFDD8" w14:textId="6398EAED" w:rsidR="00E713B7" w:rsidRDefault="00ED2861" w:rsidP="00D2449F">
      <w:pPr>
        <w:pStyle w:val="1"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ind w:left="284" w:right="285" w:hanging="284"/>
        <w:jc w:val="both"/>
        <w:rPr>
          <w:color w:val="auto"/>
          <w:lang w:val="en-US"/>
        </w:rPr>
      </w:pPr>
      <w:r>
        <w:rPr>
          <w:color w:val="auto"/>
          <w:lang w:val="ro-RO"/>
        </w:rPr>
        <w:t>stabilește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prioritățile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politicii</w:t>
      </w:r>
      <w:proofErr w:type="spellEnd"/>
      <w:r w:rsidR="00D2449F"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investiționale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coordonează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realizarea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programelor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dezvoltare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infrastructurii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general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7BD2F0AD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propune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prin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coordonare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finanțe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repartizarea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componentei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executarea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bugetelor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către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școlar</w:t>
      </w:r>
      <w:proofErr w:type="spellEnd"/>
      <w:r>
        <w:rPr>
          <w:color w:val="auto"/>
          <w:lang w:val="ro-RO"/>
        </w:rPr>
        <w:t xml:space="preserve"> și extrașcolare</w:t>
      </w:r>
      <w:r>
        <w:rPr>
          <w:color w:val="auto"/>
          <w:lang w:val="en-US"/>
        </w:rPr>
        <w:t>;</w:t>
      </w:r>
    </w:p>
    <w:p w14:paraId="6668194E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53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participă</w:t>
      </w:r>
      <w:proofErr w:type="spellEnd"/>
      <w:r>
        <w:rPr>
          <w:color w:val="auto"/>
          <w:lang w:val="en-US"/>
        </w:rPr>
        <w:t xml:space="preserve">, conform </w:t>
      </w:r>
      <w:proofErr w:type="spellStart"/>
      <w:r>
        <w:rPr>
          <w:color w:val="auto"/>
          <w:lang w:val="en-US"/>
        </w:rPr>
        <w:t>regulamentului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aprobat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Ministerul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și</w:t>
      </w:r>
      <w:proofErr w:type="spellEnd"/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la </w:t>
      </w:r>
      <w:r>
        <w:rPr>
          <w:color w:val="auto"/>
          <w:lang w:val="ro-RO"/>
        </w:rPr>
        <w:t>desfășurarea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concursul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ocuparea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funcției</w:t>
      </w:r>
      <w:proofErr w:type="spellEnd"/>
      <w:r>
        <w:rPr>
          <w:color w:val="auto"/>
          <w:lang w:val="en-US"/>
        </w:rPr>
        <w:t xml:space="preserve"> de director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ro-RO"/>
        </w:rPr>
        <w:t>antepreșcolară</w:t>
      </w:r>
      <w:proofErr w:type="spellEnd"/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cre</w:t>
      </w:r>
      <w:proofErr w:type="spellEnd"/>
      <w:r>
        <w:rPr>
          <w:color w:val="auto"/>
          <w:lang w:val="ro-RO"/>
        </w:rPr>
        <w:t>ș</w:t>
      </w:r>
      <w:r>
        <w:rPr>
          <w:color w:val="auto"/>
          <w:lang w:val="en-US"/>
        </w:rPr>
        <w:t xml:space="preserve">ă, </w:t>
      </w:r>
      <w:proofErr w:type="spellStart"/>
      <w:r>
        <w:rPr>
          <w:color w:val="auto"/>
          <w:lang w:val="en-US"/>
        </w:rPr>
        <w:t>centru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comunitar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timpurie</w:t>
      </w:r>
      <w:proofErr w:type="spellEnd"/>
      <w:r>
        <w:rPr>
          <w:color w:val="auto"/>
          <w:lang w:val="en-US"/>
        </w:rPr>
        <w:t xml:space="preserve">),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preșcolar</w:t>
      </w:r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grădiniță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copii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comunitar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timpurie</w:t>
      </w:r>
      <w:proofErr w:type="spellEnd"/>
      <w:r>
        <w:rPr>
          <w:color w:val="auto"/>
          <w:lang w:val="en-US"/>
        </w:rPr>
        <w:t xml:space="preserve">),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colare</w:t>
      </w:r>
      <w:proofErr w:type="spellEnd"/>
      <w:r>
        <w:rPr>
          <w:color w:val="auto"/>
          <w:lang w:val="en-US"/>
        </w:rPr>
        <w:t xml:space="preserve"> (de </w:t>
      </w:r>
      <w:proofErr w:type="spellStart"/>
      <w:r>
        <w:rPr>
          <w:color w:val="auto"/>
          <w:lang w:val="en-US"/>
        </w:rPr>
        <w:t>nivel</w:t>
      </w:r>
      <w:proofErr w:type="spellEnd"/>
      <w:r>
        <w:rPr>
          <w:color w:val="auto"/>
          <w:lang w:val="en-US"/>
        </w:rPr>
        <w:t xml:space="preserve"> local);</w:t>
      </w:r>
    </w:p>
    <w:p w14:paraId="429FAADD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68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organizează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desfășoară</w:t>
      </w:r>
      <w:r>
        <w:rPr>
          <w:color w:val="auto"/>
          <w:lang w:val="en-US"/>
        </w:rPr>
        <w:t xml:space="preserve">, conform </w:t>
      </w:r>
      <w:proofErr w:type="spellStart"/>
      <w:r>
        <w:rPr>
          <w:color w:val="auto"/>
          <w:lang w:val="en-US"/>
        </w:rPr>
        <w:t>regulamentului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aprobat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Ministerul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concursul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ocuparea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funcției</w:t>
      </w:r>
      <w:proofErr w:type="spellEnd"/>
      <w:r>
        <w:rPr>
          <w:color w:val="auto"/>
          <w:lang w:val="en-US"/>
        </w:rPr>
        <w:t xml:space="preserve"> de director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 xml:space="preserve">primar, </w:t>
      </w:r>
      <w:proofErr w:type="spellStart"/>
      <w:r>
        <w:rPr>
          <w:color w:val="auto"/>
          <w:lang w:val="en-US"/>
        </w:rPr>
        <w:t>gimnazial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liceal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>;</w:t>
      </w:r>
    </w:p>
    <w:p w14:paraId="026ABED9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68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angajează</w:t>
      </w:r>
      <w:proofErr w:type="spellEnd"/>
      <w:r>
        <w:rPr>
          <w:color w:val="auto"/>
          <w:lang w:val="en-US"/>
        </w:rPr>
        <w:t xml:space="preserve">, pe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rezultatelor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concursului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eliberează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condițiile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directorii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 xml:space="preserve">primar, </w:t>
      </w:r>
      <w:proofErr w:type="spellStart"/>
      <w:r>
        <w:rPr>
          <w:color w:val="auto"/>
          <w:lang w:val="en-US"/>
        </w:rPr>
        <w:t>gimnazial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liceal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>;</w:t>
      </w:r>
    </w:p>
    <w:p w14:paraId="54284726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68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analizează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prognoze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necesarul</w:t>
      </w:r>
      <w:proofErr w:type="spellEnd"/>
      <w:r>
        <w:rPr>
          <w:color w:val="auto"/>
          <w:lang w:val="en-US"/>
        </w:rPr>
        <w:t xml:space="preserve"> de cadre </w:t>
      </w:r>
      <w:proofErr w:type="spellStart"/>
      <w:r>
        <w:rPr>
          <w:color w:val="auto"/>
          <w:lang w:val="en-US"/>
        </w:rPr>
        <w:t>didactice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schemele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încadrare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personalului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gimnazial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liceal</w:t>
      </w:r>
      <w:proofErr w:type="spellEnd"/>
      <w:r>
        <w:rPr>
          <w:color w:val="auto"/>
          <w:lang w:val="en-US"/>
        </w:rPr>
        <w:t>, 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283E5F1D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68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participă</w:t>
      </w:r>
      <w:proofErr w:type="spellEnd"/>
      <w:r>
        <w:rPr>
          <w:color w:val="auto"/>
          <w:lang w:val="en-US"/>
        </w:rPr>
        <w:t xml:space="preserve">, conform </w:t>
      </w:r>
      <w:proofErr w:type="spellStart"/>
      <w:r>
        <w:rPr>
          <w:color w:val="auto"/>
          <w:lang w:val="en-US"/>
        </w:rPr>
        <w:t>cadrului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normativ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vigoare</w:t>
      </w:r>
      <w:proofErr w:type="spellEnd"/>
      <w:r>
        <w:rPr>
          <w:color w:val="auto"/>
          <w:lang w:val="en-US"/>
        </w:rPr>
        <w:t xml:space="preserve">, la </w:t>
      </w:r>
      <w:proofErr w:type="spellStart"/>
      <w:r>
        <w:rPr>
          <w:color w:val="auto"/>
          <w:lang w:val="en-US"/>
        </w:rPr>
        <w:t>procesul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recrutare</w:t>
      </w:r>
      <w:proofErr w:type="spellEnd"/>
      <w:r>
        <w:rPr>
          <w:color w:val="auto"/>
          <w:lang w:val="en-US"/>
        </w:rPr>
        <w:t xml:space="preserve"> </w:t>
      </w:r>
      <w:r>
        <w:rPr>
          <w:bCs/>
          <w:color w:val="auto"/>
          <w:sz w:val="28"/>
          <w:szCs w:val="28"/>
          <w:lang w:val="en-US"/>
        </w:rPr>
        <w:t>a</w:t>
      </w:r>
      <w:r>
        <w:rPr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color w:val="auto"/>
          <w:lang w:val="en-US"/>
        </w:rPr>
        <w:t>cadrelor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didactice</w:t>
      </w:r>
      <w:proofErr w:type="spellEnd"/>
      <w:r>
        <w:rPr>
          <w:color w:val="auto"/>
          <w:lang w:val="en-US"/>
        </w:rPr>
        <w:t>;</w:t>
      </w:r>
    </w:p>
    <w:p w14:paraId="7BD3B200" w14:textId="77777777" w:rsidR="00E713B7" w:rsidRDefault="00ED2861" w:rsidP="00F01BAB">
      <w:pPr>
        <w:pStyle w:val="1"/>
        <w:numPr>
          <w:ilvl w:val="0"/>
          <w:numId w:val="5"/>
        </w:numPr>
        <w:shd w:val="clear" w:color="auto" w:fill="auto"/>
        <w:tabs>
          <w:tab w:val="left" w:pos="666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exercită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atribuții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legislația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vigoare</w:t>
      </w:r>
      <w:proofErr w:type="spellEnd"/>
      <w:r>
        <w:rPr>
          <w:color w:val="auto"/>
          <w:lang w:val="en-US"/>
        </w:rPr>
        <w:t>;</w:t>
      </w:r>
    </w:p>
    <w:p w14:paraId="03609B5F" w14:textId="77777777" w:rsidR="00E713B7" w:rsidRDefault="00ED2861" w:rsidP="00104FBE">
      <w:pPr>
        <w:pStyle w:val="1"/>
        <w:shd w:val="clear" w:color="auto" w:fill="auto"/>
        <w:spacing w:line="240" w:lineRule="auto"/>
        <w:ind w:right="285"/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b/>
          <w:bCs/>
          <w:sz w:val="28"/>
          <w:szCs w:val="28"/>
          <w:u w:val="single"/>
          <w:lang w:val="en-US"/>
        </w:rPr>
        <w:t>Drepturile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Direcției</w:t>
      </w:r>
      <w:proofErr w:type="spellEnd"/>
      <w:proofErr w:type="gramEnd"/>
      <w:r>
        <w:rPr>
          <w:b/>
          <w:bCs/>
          <w:sz w:val="28"/>
          <w:szCs w:val="28"/>
          <w:u w:val="single"/>
          <w:lang w:val="en-US"/>
        </w:rPr>
        <w:t xml:space="preserve"> 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Educației</w:t>
      </w:r>
      <w:proofErr w:type="spellEnd"/>
    </w:p>
    <w:p w14:paraId="2C35383F" w14:textId="77777777" w:rsidR="00E713B7" w:rsidRDefault="00ED2861" w:rsidP="00104FBE">
      <w:pPr>
        <w:pStyle w:val="1"/>
        <w:numPr>
          <w:ilvl w:val="0"/>
          <w:numId w:val="2"/>
        </w:numPr>
        <w:shd w:val="clear" w:color="auto" w:fill="auto"/>
        <w:spacing w:line="240" w:lineRule="auto"/>
        <w:ind w:right="285"/>
        <w:jc w:val="both"/>
        <w:rPr>
          <w:color w:val="auto"/>
          <w:lang w:val="en-US"/>
        </w:rPr>
      </w:pPr>
      <w:proofErr w:type="spellStart"/>
      <w:proofErr w:type="gram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Educație</w:t>
      </w:r>
      <w:proofErr w:type="spellEnd"/>
      <w:proofErr w:type="gramEnd"/>
      <w:r>
        <w:rPr>
          <w:color w:val="auto"/>
          <w:lang w:val="ro-RO"/>
        </w:rPr>
        <w:t xml:space="preserve"> 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învestită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următoarele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drepturi</w:t>
      </w:r>
      <w:proofErr w:type="spellEnd"/>
      <w:r>
        <w:rPr>
          <w:color w:val="auto"/>
          <w:lang w:val="en-US"/>
        </w:rPr>
        <w:t>:</w:t>
      </w:r>
    </w:p>
    <w:p w14:paraId="10BB8D39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inițieze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prezinte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Ministerului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propuneri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privind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perfecționarea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cadrului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normativ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competență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propuneri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eficientizare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managementului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educațional</w:t>
      </w:r>
      <w:proofErr w:type="spellEnd"/>
      <w:r>
        <w:rPr>
          <w:color w:val="auto"/>
          <w:lang w:val="en-US"/>
        </w:rPr>
        <w:t xml:space="preserve">,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abordărilor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curriculare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asigurării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didactice</w:t>
      </w:r>
      <w:proofErr w:type="spellEnd"/>
      <w:r>
        <w:rPr>
          <w:color w:val="auto"/>
          <w:lang w:val="en-US"/>
        </w:rPr>
        <w:t>;</w:t>
      </w:r>
    </w:p>
    <w:p w14:paraId="0625905D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adreseze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autorităților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locale </w:t>
      </w:r>
      <w:proofErr w:type="spellStart"/>
      <w:r>
        <w:rPr>
          <w:color w:val="auto"/>
          <w:lang w:val="en-US"/>
        </w:rPr>
        <w:t>propuneri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eficientizare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rețelei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, a </w:t>
      </w:r>
      <w:proofErr w:type="spellStart"/>
      <w:r>
        <w:rPr>
          <w:color w:val="auto"/>
          <w:lang w:val="en-US"/>
        </w:rPr>
        <w:t>utilizării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resurselor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umane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financiare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materiale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sistem</w:t>
      </w:r>
      <w:proofErr w:type="spellEnd"/>
      <w:r>
        <w:rPr>
          <w:color w:val="auto"/>
          <w:lang w:val="en-US"/>
        </w:rPr>
        <w:t>;</w:t>
      </w:r>
    </w:p>
    <w:p w14:paraId="6A1FEC4A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adreseze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autorităților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locale </w:t>
      </w:r>
      <w:proofErr w:type="spellStart"/>
      <w:r>
        <w:rPr>
          <w:color w:val="auto"/>
          <w:lang w:val="en-US"/>
        </w:rPr>
        <w:t>propuneri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eficientizare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activității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cultură</w:t>
      </w:r>
      <w:proofErr w:type="spellEnd"/>
      <w:r>
        <w:rPr>
          <w:color w:val="auto"/>
          <w:lang w:val="en-US"/>
        </w:rPr>
        <w:t xml:space="preserve"> la </w:t>
      </w:r>
      <w:proofErr w:type="spellStart"/>
      <w:r>
        <w:rPr>
          <w:color w:val="auto"/>
          <w:lang w:val="en-US"/>
        </w:rPr>
        <w:t>nivel</w:t>
      </w:r>
      <w:proofErr w:type="spellEnd"/>
      <w:r>
        <w:rPr>
          <w:color w:val="auto"/>
          <w:lang w:val="en-US"/>
        </w:rPr>
        <w:t xml:space="preserve"> local, a </w:t>
      </w:r>
      <w:proofErr w:type="spellStart"/>
      <w:r>
        <w:rPr>
          <w:color w:val="auto"/>
          <w:lang w:val="en-US"/>
        </w:rPr>
        <w:t>utilizării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resurselor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umane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financiare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materiale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domeniu</w:t>
      </w:r>
      <w:proofErr w:type="spellEnd"/>
      <w:r>
        <w:rPr>
          <w:color w:val="auto"/>
          <w:lang w:val="en-US"/>
        </w:rPr>
        <w:t>;</w:t>
      </w:r>
    </w:p>
    <w:p w14:paraId="65B8CF09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solicite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modul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stabilit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cadrul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normativ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vigoare</w:t>
      </w:r>
      <w:proofErr w:type="spellEnd"/>
      <w:r>
        <w:rPr>
          <w:color w:val="auto"/>
          <w:lang w:val="en-US"/>
        </w:rPr>
        <w:t xml:space="preserve">, de la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autorități</w:t>
      </w:r>
      <w:proofErr w:type="spellEnd"/>
      <w:r>
        <w:rPr>
          <w:color w:val="auto"/>
          <w:lang w:val="en-US"/>
        </w:rPr>
        <w:t xml:space="preserve"> locale, </w:t>
      </w:r>
      <w:proofErr w:type="spellStart"/>
      <w:r>
        <w:rPr>
          <w:color w:val="auto"/>
          <w:lang w:val="en-US"/>
        </w:rPr>
        <w:t>organizații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</w:t>
      </w:r>
      <w:proofErr w:type="spellEnd"/>
      <w:r>
        <w:rPr>
          <w:color w:val="auto"/>
          <w:lang w:val="en-US"/>
        </w:rPr>
        <w:t xml:space="preserve"> date </w:t>
      </w:r>
      <w:proofErr w:type="spellStart"/>
      <w:r>
        <w:rPr>
          <w:color w:val="auto"/>
          <w:lang w:val="en-US"/>
        </w:rPr>
        <w:t>statistice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informații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vizând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problemele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sfera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competență</w:t>
      </w:r>
      <w:proofErr w:type="spellEnd"/>
      <w:r>
        <w:rPr>
          <w:color w:val="auto"/>
          <w:lang w:val="en-US"/>
        </w:rPr>
        <w:t>;</w:t>
      </w:r>
    </w:p>
    <w:p w14:paraId="7DEB8BA5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457"/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propună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unităților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administrativ-teritoriale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nivelul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întâi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înființarea</w:t>
      </w:r>
      <w:proofErr w:type="spellEnd"/>
      <w:r>
        <w:rPr>
          <w:color w:val="auto"/>
          <w:lang w:val="en-US"/>
        </w:rPr>
        <w:t>/</w:t>
      </w:r>
      <w:proofErr w:type="spellStart"/>
      <w:r>
        <w:rPr>
          <w:color w:val="auto"/>
          <w:lang w:val="en-US"/>
        </w:rPr>
        <w:t>reorganizarea</w:t>
      </w:r>
      <w:proofErr w:type="spellEnd"/>
      <w:r>
        <w:rPr>
          <w:color w:val="auto"/>
          <w:lang w:val="en-US"/>
        </w:rPr>
        <w:t>/</w:t>
      </w:r>
      <w:proofErr w:type="spellStart"/>
      <w:r>
        <w:rPr>
          <w:color w:val="auto"/>
          <w:lang w:val="en-US"/>
        </w:rPr>
        <w:t>lichidarea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ro-RO"/>
        </w:rPr>
        <w:t>antepreșcolară</w:t>
      </w:r>
      <w:proofErr w:type="spellEnd"/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cre</w:t>
      </w:r>
      <w:proofErr w:type="spellEnd"/>
      <w:r>
        <w:rPr>
          <w:color w:val="auto"/>
          <w:lang w:val="ro-RO"/>
        </w:rPr>
        <w:t>ș</w:t>
      </w:r>
      <w:r>
        <w:rPr>
          <w:color w:val="auto"/>
          <w:lang w:val="en-US"/>
        </w:rPr>
        <w:t xml:space="preserve">ă, </w:t>
      </w:r>
      <w:proofErr w:type="spellStart"/>
      <w:r>
        <w:rPr>
          <w:color w:val="auto"/>
          <w:lang w:val="en-US"/>
        </w:rPr>
        <w:t>centru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comunitar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timpurie</w:t>
      </w:r>
      <w:proofErr w:type="spellEnd"/>
      <w:r>
        <w:rPr>
          <w:color w:val="auto"/>
          <w:lang w:val="en-US"/>
        </w:rPr>
        <w:t xml:space="preserve">),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preșcolar</w:t>
      </w:r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grădiniță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copii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comunitar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timpurie</w:t>
      </w:r>
      <w:proofErr w:type="spellEnd"/>
      <w:r>
        <w:rPr>
          <w:color w:val="auto"/>
          <w:lang w:val="ro-RO"/>
        </w:rPr>
        <w:t>);</w:t>
      </w:r>
    </w:p>
    <w:p w14:paraId="5059310D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sisteze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temporar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excepționale</w:t>
      </w:r>
      <w:proofErr w:type="spellEnd"/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calamități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naturale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epidemii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</w:t>
      </w:r>
      <w:proofErr w:type="spellEnd"/>
      <w:r>
        <w:rPr>
          <w:color w:val="auto"/>
          <w:lang w:val="en-US"/>
        </w:rPr>
        <w:t xml:space="preserve"> care pun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pericol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viața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sănătatea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copiilor</w:t>
      </w:r>
      <w:proofErr w:type="spellEnd"/>
      <w:r>
        <w:rPr>
          <w:color w:val="auto"/>
          <w:lang w:val="en-US"/>
        </w:rPr>
        <w:t xml:space="preserve">),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>;</w:t>
      </w:r>
    </w:p>
    <w:p w14:paraId="08BBA029" w14:textId="5537BC94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înființeze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comisii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grupuri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experți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organe</w:t>
      </w:r>
      <w:proofErr w:type="spellEnd"/>
      <w:r>
        <w:rPr>
          <w:color w:val="auto"/>
          <w:lang w:val="en-US"/>
        </w:rPr>
        <w:t xml:space="preserve"> consultative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exercitarea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atribuțiilor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sfera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competență</w:t>
      </w:r>
      <w:proofErr w:type="spellEnd"/>
      <w:r>
        <w:rPr>
          <w:color w:val="auto"/>
          <w:lang w:val="en-US"/>
        </w:rPr>
        <w:t>;</w:t>
      </w:r>
    </w:p>
    <w:p w14:paraId="564A6669" w14:textId="77777777" w:rsidR="00D2449F" w:rsidRDefault="00D2449F" w:rsidP="00D2449F">
      <w:pPr>
        <w:pStyle w:val="1"/>
        <w:shd w:val="clear" w:color="auto" w:fill="auto"/>
        <w:tabs>
          <w:tab w:val="left" w:pos="567"/>
        </w:tabs>
        <w:spacing w:line="240" w:lineRule="auto"/>
        <w:ind w:left="426" w:right="285"/>
        <w:jc w:val="both"/>
        <w:rPr>
          <w:color w:val="auto"/>
          <w:lang w:val="en-US"/>
        </w:rPr>
      </w:pPr>
    </w:p>
    <w:p w14:paraId="20FBEF9B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efectueze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studii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documentare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 </w:t>
      </w:r>
      <w:r>
        <w:rPr>
          <w:color w:val="auto"/>
          <w:lang w:val="ro-RO"/>
        </w:rPr>
        <w:t>extrașcolar</w:t>
      </w:r>
      <w:proofErr w:type="gramEnd"/>
      <w:r>
        <w:rPr>
          <w:color w:val="auto"/>
          <w:lang w:val="en-US"/>
        </w:rPr>
        <w:t xml:space="preserve"> ;</w:t>
      </w:r>
    </w:p>
    <w:p w14:paraId="7C23D550" w14:textId="77777777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stabilească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dezvolte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parteneriate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limitele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competențelor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disponibile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vederea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soluționării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problemelor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domeniu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dezvoltării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sistemului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05BB4D43" w14:textId="73304198" w:rsidR="00E713B7" w:rsidRDefault="00ED2861" w:rsidP="00F01BAB">
      <w:pPr>
        <w:pStyle w:val="1"/>
        <w:numPr>
          <w:ilvl w:val="0"/>
          <w:numId w:val="6"/>
        </w:numPr>
        <w:shd w:val="clear" w:color="auto" w:fill="auto"/>
        <w:tabs>
          <w:tab w:val="left" w:pos="567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acorde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performanței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profesionale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obținute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diplome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mențiuni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distincții</w:t>
      </w:r>
      <w:proofErr w:type="spellEnd"/>
      <w:r>
        <w:rPr>
          <w:color w:val="auto"/>
          <w:lang w:val="en-US"/>
        </w:rPr>
        <w:t xml:space="preserve">; </w:t>
      </w:r>
      <w:proofErr w:type="spellStart"/>
      <w:r>
        <w:rPr>
          <w:color w:val="auto"/>
          <w:lang w:val="en-US"/>
        </w:rPr>
        <w:t>să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propună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potrivit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decorarea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distincții</w:t>
      </w:r>
      <w:proofErr w:type="spellEnd"/>
      <w:r>
        <w:rPr>
          <w:color w:val="auto"/>
          <w:lang w:val="en-US"/>
        </w:rPr>
        <w:t xml:space="preserve"> de stat.</w:t>
      </w:r>
    </w:p>
    <w:p w14:paraId="1D516A1E" w14:textId="77777777" w:rsidR="00F01BAB" w:rsidRPr="00F01BAB" w:rsidRDefault="00F01BAB" w:rsidP="00F01BAB">
      <w:pPr>
        <w:pStyle w:val="1"/>
        <w:shd w:val="clear" w:color="auto" w:fill="auto"/>
        <w:tabs>
          <w:tab w:val="left" w:pos="567"/>
        </w:tabs>
        <w:spacing w:line="240" w:lineRule="auto"/>
        <w:ind w:left="426" w:right="285"/>
        <w:jc w:val="both"/>
        <w:rPr>
          <w:color w:val="auto"/>
          <w:sz w:val="8"/>
          <w:szCs w:val="8"/>
          <w:lang w:val="en-US"/>
        </w:rPr>
      </w:pPr>
    </w:p>
    <w:p w14:paraId="7D8FA5BA" w14:textId="77777777" w:rsidR="00E713B7" w:rsidRPr="0010563D" w:rsidRDefault="00ED2861" w:rsidP="00F01BAB">
      <w:pPr>
        <w:pStyle w:val="1"/>
        <w:numPr>
          <w:ilvl w:val="0"/>
          <w:numId w:val="1"/>
        </w:numPr>
        <w:shd w:val="clear" w:color="auto" w:fill="auto"/>
        <w:tabs>
          <w:tab w:val="left" w:pos="548"/>
        </w:tabs>
        <w:spacing w:line="240" w:lineRule="auto"/>
        <w:ind w:left="0" w:right="285"/>
        <w:jc w:val="center"/>
        <w:rPr>
          <w:lang w:val="en-US"/>
        </w:rPr>
      </w:pPr>
      <w:r w:rsidRPr="0010563D">
        <w:rPr>
          <w:b/>
          <w:bCs/>
          <w:lang w:val="en-US"/>
        </w:rPr>
        <w:t>ORGANIZAREA ACTIVITĂȚII DIRECȚIEI   EDUCAȚIEI</w:t>
      </w:r>
      <w:r w:rsidRPr="0010563D">
        <w:rPr>
          <w:b/>
          <w:bCs/>
          <w:lang w:val="en-US"/>
        </w:rPr>
        <w:br/>
      </w:r>
    </w:p>
    <w:p w14:paraId="0AD5DF16" w14:textId="3D2ACB03" w:rsidR="00E713B7" w:rsidRDefault="00ED2861" w:rsidP="00104FBE">
      <w:pPr>
        <w:pStyle w:val="1"/>
        <w:shd w:val="clear" w:color="auto" w:fill="auto"/>
        <w:spacing w:line="240" w:lineRule="auto"/>
        <w:ind w:right="285"/>
        <w:jc w:val="center"/>
        <w:rPr>
          <w:b/>
          <w:bCs/>
          <w:sz w:val="28"/>
          <w:szCs w:val="28"/>
          <w:u w:val="single"/>
          <w:lang w:val="en-US"/>
        </w:rPr>
      </w:pPr>
      <w:proofErr w:type="spellStart"/>
      <w:r>
        <w:rPr>
          <w:b/>
          <w:bCs/>
          <w:sz w:val="28"/>
          <w:szCs w:val="28"/>
          <w:u w:val="single"/>
          <w:lang w:val="en-US"/>
        </w:rPr>
        <w:t>Structurile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conducere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ale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Direcției</w:t>
      </w:r>
      <w:proofErr w:type="spellEnd"/>
      <w:r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val="en-US"/>
        </w:rPr>
        <w:t>Educației</w:t>
      </w:r>
      <w:proofErr w:type="spellEnd"/>
    </w:p>
    <w:p w14:paraId="2DBAFF1E" w14:textId="77777777" w:rsidR="00F01BAB" w:rsidRPr="00D2449F" w:rsidRDefault="00F01BAB" w:rsidP="00104FBE">
      <w:pPr>
        <w:pStyle w:val="1"/>
        <w:shd w:val="clear" w:color="auto" w:fill="auto"/>
        <w:spacing w:line="240" w:lineRule="auto"/>
        <w:ind w:right="285"/>
        <w:jc w:val="center"/>
        <w:rPr>
          <w:sz w:val="8"/>
          <w:szCs w:val="8"/>
          <w:u w:val="single"/>
          <w:lang w:val="en-US"/>
        </w:rPr>
      </w:pPr>
    </w:p>
    <w:p w14:paraId="49DC150D" w14:textId="7F859885" w:rsidR="00E713B7" w:rsidRDefault="00ED2861" w:rsidP="00696E95">
      <w:pPr>
        <w:pStyle w:val="1"/>
        <w:numPr>
          <w:ilvl w:val="0"/>
          <w:numId w:val="7"/>
        </w:numPr>
        <w:shd w:val="clear" w:color="auto" w:fill="auto"/>
        <w:tabs>
          <w:tab w:val="left" w:pos="660"/>
        </w:tabs>
        <w:spacing w:line="240" w:lineRule="auto"/>
        <w:ind w:left="567" w:right="285" w:hanging="407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Structurile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conducere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ro-RO"/>
        </w:rPr>
        <w:t xml:space="preserve"> </w:t>
      </w:r>
      <w:proofErr w:type="spellStart"/>
      <w:r>
        <w:rPr>
          <w:color w:val="auto"/>
          <w:lang w:val="en-US"/>
        </w:rPr>
        <w:t>includ</w:t>
      </w:r>
      <w:proofErr w:type="spellEnd"/>
      <w:r>
        <w:rPr>
          <w:color w:val="auto"/>
          <w:lang w:val="en-US"/>
        </w:rPr>
        <w:t xml:space="preserve">: </w:t>
      </w: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Consultativ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șeful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Direcției Educație</w:t>
      </w:r>
      <w:r>
        <w:rPr>
          <w:color w:val="auto"/>
          <w:lang w:val="en-US"/>
        </w:rPr>
        <w:t>;</w:t>
      </w:r>
    </w:p>
    <w:p w14:paraId="1B206732" w14:textId="77777777" w:rsidR="00E713B7" w:rsidRDefault="00ED2861" w:rsidP="00696E95">
      <w:pPr>
        <w:pStyle w:val="1"/>
        <w:numPr>
          <w:ilvl w:val="0"/>
          <w:numId w:val="7"/>
        </w:numPr>
        <w:shd w:val="clear" w:color="auto" w:fill="auto"/>
        <w:tabs>
          <w:tab w:val="left" w:pos="660"/>
        </w:tabs>
        <w:spacing w:line="240" w:lineRule="auto"/>
        <w:ind w:left="567" w:right="285" w:hanging="407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Componența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nominală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regulamentul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activitate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ordinul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șefului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>.</w:t>
      </w:r>
    </w:p>
    <w:p w14:paraId="4523A9FA" w14:textId="77777777" w:rsidR="00E713B7" w:rsidRDefault="00ED2861" w:rsidP="00104FBE">
      <w:pPr>
        <w:pStyle w:val="1"/>
        <w:numPr>
          <w:ilvl w:val="0"/>
          <w:numId w:val="7"/>
        </w:numPr>
        <w:shd w:val="clear" w:color="auto" w:fill="auto"/>
        <w:tabs>
          <w:tab w:val="left" w:pos="650"/>
        </w:tabs>
        <w:spacing w:line="240" w:lineRule="auto"/>
        <w:ind w:left="160" w:right="285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exercită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următoarele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atribuții</w:t>
      </w:r>
      <w:proofErr w:type="spellEnd"/>
      <w:r>
        <w:rPr>
          <w:color w:val="auto"/>
          <w:lang w:val="en-US"/>
        </w:rPr>
        <w:t>:</w:t>
      </w:r>
    </w:p>
    <w:p w14:paraId="043CBA3C" w14:textId="2556D4BA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545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analizează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munca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subdiviziunilor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întreprinde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măsuri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optimizarea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acesteia</w:t>
      </w:r>
      <w:proofErr w:type="spellEnd"/>
      <w:r>
        <w:rPr>
          <w:color w:val="auto"/>
          <w:lang w:val="en-US"/>
        </w:rPr>
        <w:t>;</w:t>
      </w:r>
    </w:p>
    <w:p w14:paraId="28C13E2E" w14:textId="77777777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630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supraveghează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modul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repartizare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resurselor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financiare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materiale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executarea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bugetului</w:t>
      </w:r>
      <w:proofErr w:type="spellEnd"/>
      <w:r>
        <w:rPr>
          <w:color w:val="auto"/>
          <w:lang w:val="en-US"/>
        </w:rPr>
        <w:t>;</w:t>
      </w:r>
    </w:p>
    <w:p w14:paraId="187B2EE6" w14:textId="77777777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660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planurile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asigurare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unităților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cu cadre </w:t>
      </w:r>
      <w:proofErr w:type="spellStart"/>
      <w:r>
        <w:rPr>
          <w:color w:val="auto"/>
          <w:lang w:val="en-US"/>
        </w:rPr>
        <w:t>didactice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conducere</w:t>
      </w:r>
      <w:proofErr w:type="spellEnd"/>
      <w:r>
        <w:rPr>
          <w:color w:val="auto"/>
          <w:lang w:val="en-US"/>
        </w:rPr>
        <w:t>;</w:t>
      </w:r>
    </w:p>
    <w:p w14:paraId="48C2EC45" w14:textId="77777777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660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analizează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pregătire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perfecționare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atestare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cadrelor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didactice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întreprinde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măsuri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vederea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îmbunătățirii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acesteia</w:t>
      </w:r>
      <w:proofErr w:type="spellEnd"/>
      <w:r>
        <w:rPr>
          <w:color w:val="auto"/>
          <w:lang w:val="en-US"/>
        </w:rPr>
        <w:t>;</w:t>
      </w:r>
    </w:p>
    <w:p w14:paraId="78EEEE2D" w14:textId="77777777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660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se </w:t>
      </w:r>
      <w:proofErr w:type="spellStart"/>
      <w:r>
        <w:rPr>
          <w:color w:val="auto"/>
          <w:lang w:val="en-US"/>
        </w:rPr>
        <w:t>preocupă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problemele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sociale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tinerilor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specialiști</w:t>
      </w:r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sistemul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întreprinde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măsuri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soluționarea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acestora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legislația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vigoare</w:t>
      </w:r>
      <w:proofErr w:type="spellEnd"/>
      <w:r>
        <w:rPr>
          <w:color w:val="auto"/>
          <w:lang w:val="en-US"/>
        </w:rPr>
        <w:t>;</w:t>
      </w:r>
    </w:p>
    <w:p w14:paraId="01342FC2" w14:textId="77777777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660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analizează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eficiența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procesului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educațional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instituțiile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Noi .</w:t>
      </w:r>
      <w:proofErr w:type="gramEnd"/>
    </w:p>
    <w:p w14:paraId="4A18DF3F" w14:textId="0CA37F19" w:rsidR="00E713B7" w:rsidRDefault="00ED2861" w:rsidP="00F01BAB">
      <w:pPr>
        <w:pStyle w:val="1"/>
        <w:numPr>
          <w:ilvl w:val="0"/>
          <w:numId w:val="8"/>
        </w:numPr>
        <w:shd w:val="clear" w:color="auto" w:fill="auto"/>
        <w:tabs>
          <w:tab w:val="left" w:pos="660"/>
        </w:tabs>
        <w:spacing w:line="240" w:lineRule="auto"/>
        <w:ind w:left="993" w:right="285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planurile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activitate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anuală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subdiviziunilor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generale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regulamentele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activitate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acestora</w:t>
      </w:r>
      <w:proofErr w:type="spellEnd"/>
      <w:r w:rsidR="00F01BAB">
        <w:rPr>
          <w:color w:val="auto"/>
          <w:lang w:val="en-US"/>
        </w:rPr>
        <w:t>.</w:t>
      </w:r>
    </w:p>
    <w:p w14:paraId="37394F73" w14:textId="77777777" w:rsidR="00E713B7" w:rsidRDefault="00ED2861" w:rsidP="00F01BAB">
      <w:pPr>
        <w:pStyle w:val="1"/>
        <w:numPr>
          <w:ilvl w:val="0"/>
          <w:numId w:val="7"/>
        </w:numPr>
        <w:shd w:val="clear" w:color="auto" w:fill="auto"/>
        <w:tabs>
          <w:tab w:val="left" w:pos="706"/>
        </w:tabs>
        <w:spacing w:line="240" w:lineRule="auto"/>
        <w:ind w:left="709" w:right="285" w:hanging="389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desfășoară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planului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anual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care sunt </w:t>
      </w:r>
      <w:proofErr w:type="spellStart"/>
      <w:r>
        <w:rPr>
          <w:color w:val="auto"/>
          <w:lang w:val="en-US"/>
        </w:rPr>
        <w:t>preconizate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obiectivele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sarcinile</w:t>
      </w:r>
      <w:proofErr w:type="spellEnd"/>
      <w:r>
        <w:rPr>
          <w:color w:val="auto"/>
          <w:lang w:val="en-US"/>
        </w:rPr>
        <w:t xml:space="preserve"> sale </w:t>
      </w:r>
      <w:proofErr w:type="spellStart"/>
      <w:r>
        <w:rPr>
          <w:color w:val="auto"/>
          <w:lang w:val="en-US"/>
        </w:rPr>
        <w:t>principale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calendarul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realizării</w:t>
      </w:r>
      <w:proofErr w:type="spellEnd"/>
      <w:r>
        <w:rPr>
          <w:color w:val="auto"/>
          <w:lang w:val="en-US"/>
        </w:rPr>
        <w:t xml:space="preserve"> lor.</w:t>
      </w:r>
    </w:p>
    <w:p w14:paraId="2CA9D2BC" w14:textId="229D5826" w:rsidR="00E713B7" w:rsidRDefault="00ED2861" w:rsidP="00F01BAB">
      <w:pPr>
        <w:pStyle w:val="1"/>
        <w:numPr>
          <w:ilvl w:val="0"/>
          <w:numId w:val="7"/>
        </w:numPr>
        <w:shd w:val="clear" w:color="auto" w:fill="auto"/>
        <w:tabs>
          <w:tab w:val="left" w:pos="702"/>
        </w:tabs>
        <w:spacing w:line="240" w:lineRule="auto"/>
        <w:ind w:left="709" w:right="285" w:hanging="389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întrunete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ședință</w:t>
      </w:r>
      <w:proofErr w:type="spellEnd"/>
      <w:r>
        <w:rPr>
          <w:color w:val="auto"/>
          <w:lang w:val="en-US"/>
        </w:rPr>
        <w:t xml:space="preserve"> lunar,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necesitate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poate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convoca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câte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nevoie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ședințe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extraordinare</w:t>
      </w:r>
      <w:proofErr w:type="spellEnd"/>
      <w:r>
        <w:rPr>
          <w:color w:val="auto"/>
          <w:lang w:val="en-US"/>
        </w:rPr>
        <w:t xml:space="preserve">. </w:t>
      </w:r>
      <w:proofErr w:type="spellStart"/>
      <w:r>
        <w:rPr>
          <w:color w:val="auto"/>
          <w:lang w:val="en-US"/>
        </w:rPr>
        <w:t>Lucrările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ședințelor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luate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înregistrează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cartea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proceselor-verbale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, care se </w:t>
      </w:r>
      <w:proofErr w:type="spellStart"/>
      <w:r>
        <w:rPr>
          <w:color w:val="auto"/>
          <w:lang w:val="en-US"/>
        </w:rPr>
        <w:t>păstrează</w:t>
      </w:r>
      <w:proofErr w:type="spellEnd"/>
      <w:r>
        <w:rPr>
          <w:color w:val="auto"/>
          <w:lang w:val="en-US"/>
        </w:rPr>
        <w:t xml:space="preserve"> permanent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. </w:t>
      </w:r>
      <w:proofErr w:type="spellStart"/>
      <w:r>
        <w:rPr>
          <w:color w:val="auto"/>
          <w:lang w:val="en-US"/>
        </w:rPr>
        <w:t>Procesele-verbale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semnează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către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președintele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secretarul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>.</w:t>
      </w:r>
    </w:p>
    <w:p w14:paraId="0A06359D" w14:textId="77777777" w:rsidR="00E713B7" w:rsidRDefault="00ED2861" w:rsidP="00F01BAB">
      <w:pPr>
        <w:pStyle w:val="1"/>
        <w:numPr>
          <w:ilvl w:val="0"/>
          <w:numId w:val="7"/>
        </w:numPr>
        <w:shd w:val="clear" w:color="auto" w:fill="auto"/>
        <w:tabs>
          <w:tab w:val="left" w:pos="702"/>
        </w:tabs>
        <w:spacing w:line="240" w:lineRule="auto"/>
        <w:ind w:left="709" w:right="285" w:hanging="389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Componența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nominală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regulamentul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activitate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Consultativ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Noi .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Mandatul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Consultativ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de 4 ani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se </w:t>
      </w:r>
      <w:proofErr w:type="spellStart"/>
      <w:r>
        <w:rPr>
          <w:color w:val="auto"/>
          <w:lang w:val="en-US"/>
        </w:rPr>
        <w:t>sincronizează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perioada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activitate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șefului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ro-RO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>.</w:t>
      </w:r>
    </w:p>
    <w:p w14:paraId="2B438E2B" w14:textId="77777777" w:rsidR="00E713B7" w:rsidRDefault="00ED2861" w:rsidP="00F01BAB">
      <w:pPr>
        <w:pStyle w:val="1"/>
        <w:numPr>
          <w:ilvl w:val="0"/>
          <w:numId w:val="7"/>
        </w:numPr>
        <w:shd w:val="clear" w:color="auto" w:fill="auto"/>
        <w:tabs>
          <w:tab w:val="left" w:pos="697"/>
        </w:tabs>
        <w:spacing w:line="240" w:lineRule="auto"/>
        <w:ind w:left="709" w:right="285" w:hanging="389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Șeful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 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desemnat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prin</w:t>
      </w:r>
      <w:proofErr w:type="spellEnd"/>
      <w:r>
        <w:rPr>
          <w:color w:val="auto"/>
          <w:lang w:val="en-US"/>
        </w:rPr>
        <w:t xml:space="preserve"> concurs,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modul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stabilit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Ministerul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și</w:t>
      </w:r>
      <w:proofErr w:type="spellEnd"/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numit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actele</w:t>
      </w:r>
      <w:proofErr w:type="spellEnd"/>
      <w:r>
        <w:rPr>
          <w:color w:val="auto"/>
          <w:lang w:val="en-US"/>
        </w:rPr>
        <w:t xml:space="preserve"> normative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prin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Noi.</w:t>
      </w:r>
    </w:p>
    <w:p w14:paraId="59B1E20F" w14:textId="77777777" w:rsidR="00E713B7" w:rsidRDefault="00ED2861" w:rsidP="00F01BAB">
      <w:pPr>
        <w:pStyle w:val="1"/>
        <w:numPr>
          <w:ilvl w:val="0"/>
          <w:numId w:val="7"/>
        </w:numPr>
        <w:shd w:val="clear" w:color="auto" w:fill="auto"/>
        <w:tabs>
          <w:tab w:val="left" w:pos="711"/>
        </w:tabs>
        <w:spacing w:line="240" w:lineRule="auto"/>
        <w:ind w:left="709" w:right="285" w:hanging="389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Șeful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Educaţie</w:t>
      </w:r>
      <w:proofErr w:type="spellEnd"/>
      <w:proofErr w:type="gramEnd"/>
      <w:r>
        <w:rPr>
          <w:color w:val="auto"/>
          <w:lang w:val="en-US"/>
        </w:rPr>
        <w:t xml:space="preserve">   </w:t>
      </w:r>
      <w:proofErr w:type="spellStart"/>
      <w:r>
        <w:rPr>
          <w:color w:val="auto"/>
          <w:lang w:val="en-US"/>
        </w:rPr>
        <w:t>este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responsabil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întreaga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,  </w:t>
      </w:r>
      <w:proofErr w:type="spellStart"/>
      <w:r>
        <w:rPr>
          <w:color w:val="auto"/>
          <w:lang w:val="en-US"/>
        </w:rPr>
        <w:t>asigurând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Noi:</w:t>
      </w:r>
    </w:p>
    <w:p w14:paraId="183A3C82" w14:textId="77777777" w:rsidR="00E713B7" w:rsidRDefault="00ED2861" w:rsidP="00F01BAB">
      <w:pPr>
        <w:pStyle w:val="1"/>
        <w:numPr>
          <w:ilvl w:val="0"/>
          <w:numId w:val="9"/>
        </w:numPr>
        <w:shd w:val="clear" w:color="auto" w:fill="auto"/>
        <w:tabs>
          <w:tab w:val="left" w:pos="660"/>
        </w:tabs>
        <w:spacing w:line="240" w:lineRule="auto"/>
        <w:ind w:left="851" w:right="285" w:hanging="284"/>
        <w:jc w:val="both"/>
        <w:rPr>
          <w:color w:val="auto"/>
          <w:u w:val="single"/>
          <w:lang w:val="en-US"/>
        </w:rPr>
      </w:pPr>
      <w:proofErr w:type="spellStart"/>
      <w:r>
        <w:rPr>
          <w:color w:val="auto"/>
          <w:lang w:val="en-US"/>
        </w:rPr>
        <w:lastRenderedPageBreak/>
        <w:t>aplicarea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prevederilor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Codului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, a </w:t>
      </w:r>
      <w:proofErr w:type="spellStart"/>
      <w:r>
        <w:rPr>
          <w:color w:val="auto"/>
          <w:lang w:val="en-US"/>
        </w:rPr>
        <w:t>tuturor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actelor</w:t>
      </w:r>
      <w:proofErr w:type="spellEnd"/>
      <w:r>
        <w:rPr>
          <w:color w:val="auto"/>
          <w:lang w:val="en-US"/>
        </w:rPr>
        <w:t xml:space="preserve"> normative care </w:t>
      </w:r>
      <w:proofErr w:type="spellStart"/>
      <w:r>
        <w:rPr>
          <w:color w:val="auto"/>
          <w:lang w:val="en-US"/>
        </w:rPr>
        <w:t>reglementează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raporturile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general</w:t>
      </w:r>
      <w:r>
        <w:rPr>
          <w:color w:val="auto"/>
          <w:u w:val="single"/>
          <w:lang w:val="en-US"/>
        </w:rPr>
        <w:t>;</w:t>
      </w:r>
    </w:p>
    <w:p w14:paraId="0D2FFFA7" w14:textId="77777777" w:rsidR="00E713B7" w:rsidRDefault="00ED2861" w:rsidP="0010563D">
      <w:pPr>
        <w:pStyle w:val="1"/>
        <w:numPr>
          <w:ilvl w:val="0"/>
          <w:numId w:val="9"/>
        </w:numPr>
        <w:shd w:val="clear" w:color="auto" w:fill="auto"/>
        <w:tabs>
          <w:tab w:val="left" w:pos="746"/>
        </w:tabs>
        <w:spacing w:line="240" w:lineRule="auto"/>
        <w:ind w:left="851" w:right="-1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realizarea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politicii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învățământului</w:t>
      </w:r>
      <w:proofErr w:type="spellEnd"/>
      <w:r>
        <w:rPr>
          <w:color w:val="auto"/>
          <w:lang w:val="en-US"/>
        </w:rPr>
        <w:t xml:space="preserve"> general;</w:t>
      </w:r>
    </w:p>
    <w:p w14:paraId="056F5488" w14:textId="369DE674" w:rsidR="00E713B7" w:rsidRDefault="00ED2861" w:rsidP="0010563D">
      <w:pPr>
        <w:pStyle w:val="1"/>
        <w:numPr>
          <w:ilvl w:val="0"/>
          <w:numId w:val="9"/>
        </w:numPr>
        <w:shd w:val="clear" w:color="auto" w:fill="auto"/>
        <w:tabs>
          <w:tab w:val="left" w:pos="856"/>
        </w:tabs>
        <w:spacing w:line="240" w:lineRule="auto"/>
        <w:ind w:left="851" w:right="-1" w:hanging="284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îndeplinirea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deciziilor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dispozițiilor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Ministerului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Noi, a </w:t>
      </w:r>
      <w:proofErr w:type="spellStart"/>
      <w:r>
        <w:rPr>
          <w:color w:val="auto"/>
          <w:lang w:val="en-US"/>
        </w:rPr>
        <w:t>deciziilor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Consultativ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Administrație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cadrul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Generale</w:t>
      </w:r>
      <w:proofErr w:type="spellEnd"/>
      <w:r>
        <w:rPr>
          <w:color w:val="auto"/>
          <w:lang w:val="ro-RO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>.</w:t>
      </w:r>
    </w:p>
    <w:p w14:paraId="1B0A94FD" w14:textId="77777777" w:rsidR="00E713B7" w:rsidRDefault="00ED2861" w:rsidP="0010563D">
      <w:pPr>
        <w:pStyle w:val="20"/>
        <w:keepNext/>
        <w:keepLines/>
        <w:shd w:val="clear" w:color="auto" w:fill="auto"/>
        <w:spacing w:after="0" w:line="240" w:lineRule="auto"/>
        <w:ind w:right="-1"/>
        <w:jc w:val="both"/>
        <w:rPr>
          <w:b w:val="0"/>
          <w:color w:val="auto"/>
          <w:sz w:val="26"/>
          <w:szCs w:val="26"/>
          <w:u w:val="none"/>
          <w:lang w:val="en-US"/>
        </w:rPr>
      </w:pPr>
      <w:bookmarkStart w:id="11" w:name="bookmark13"/>
      <w:bookmarkStart w:id="12" w:name="bookmark12"/>
      <w:r w:rsidRPr="00F01BAB">
        <w:rPr>
          <w:bCs w:val="0"/>
          <w:color w:val="auto"/>
          <w:sz w:val="26"/>
          <w:szCs w:val="26"/>
          <w:u w:val="none"/>
          <w:lang w:val="en-US"/>
        </w:rPr>
        <w:t>19.</w:t>
      </w:r>
      <w:r>
        <w:rPr>
          <w:b w:val="0"/>
          <w:color w:val="auto"/>
          <w:sz w:val="26"/>
          <w:szCs w:val="26"/>
          <w:u w:val="none"/>
          <w:lang w:val="en-US"/>
        </w:rPr>
        <w:t xml:space="preserve"> </w:t>
      </w:r>
      <w:proofErr w:type="spellStart"/>
      <w:r>
        <w:rPr>
          <w:b w:val="0"/>
          <w:color w:val="auto"/>
          <w:sz w:val="26"/>
          <w:szCs w:val="26"/>
          <w:u w:val="none"/>
          <w:lang w:val="en-US"/>
        </w:rPr>
        <w:t>Șeful</w:t>
      </w:r>
      <w:proofErr w:type="spellEnd"/>
      <w:r>
        <w:rPr>
          <w:b w:val="0"/>
          <w:color w:val="auto"/>
          <w:sz w:val="26"/>
          <w:szCs w:val="26"/>
          <w:u w:val="none"/>
          <w:lang w:val="en-US"/>
        </w:rPr>
        <w:t xml:space="preserve"> </w:t>
      </w:r>
      <w:proofErr w:type="spellStart"/>
      <w:r>
        <w:rPr>
          <w:b w:val="0"/>
          <w:color w:val="auto"/>
          <w:sz w:val="26"/>
          <w:szCs w:val="26"/>
          <w:u w:val="none"/>
          <w:lang w:val="en-US"/>
        </w:rPr>
        <w:t>Direcției</w:t>
      </w:r>
      <w:proofErr w:type="spellEnd"/>
      <w:r>
        <w:rPr>
          <w:b w:val="0"/>
          <w:color w:val="auto"/>
          <w:sz w:val="26"/>
          <w:szCs w:val="26"/>
          <w:u w:val="none"/>
          <w:lang w:val="en-US"/>
        </w:rPr>
        <w:t xml:space="preserve"> </w:t>
      </w:r>
      <w:proofErr w:type="spellStart"/>
      <w:proofErr w:type="gramStart"/>
      <w:r>
        <w:rPr>
          <w:b w:val="0"/>
          <w:color w:val="auto"/>
          <w:sz w:val="26"/>
          <w:szCs w:val="26"/>
          <w:u w:val="none"/>
          <w:lang w:val="en-US"/>
        </w:rPr>
        <w:t>Educaţie</w:t>
      </w:r>
      <w:proofErr w:type="spellEnd"/>
      <w:r>
        <w:rPr>
          <w:b w:val="0"/>
          <w:color w:val="auto"/>
          <w:sz w:val="26"/>
          <w:szCs w:val="26"/>
          <w:u w:val="none"/>
          <w:lang w:val="en-US"/>
        </w:rPr>
        <w:t xml:space="preserve">  are</w:t>
      </w:r>
      <w:proofErr w:type="gramEnd"/>
      <w:r>
        <w:rPr>
          <w:b w:val="0"/>
          <w:color w:val="auto"/>
          <w:sz w:val="26"/>
          <w:szCs w:val="26"/>
          <w:u w:val="none"/>
          <w:lang w:val="en-US"/>
        </w:rPr>
        <w:t xml:space="preserve">  </w:t>
      </w:r>
      <w:proofErr w:type="spellStart"/>
      <w:r>
        <w:rPr>
          <w:b w:val="0"/>
          <w:color w:val="auto"/>
          <w:sz w:val="26"/>
          <w:szCs w:val="26"/>
          <w:u w:val="none"/>
          <w:lang w:val="en-US"/>
        </w:rPr>
        <w:t>următoarele</w:t>
      </w:r>
      <w:proofErr w:type="spellEnd"/>
      <w:r>
        <w:rPr>
          <w:b w:val="0"/>
          <w:color w:val="auto"/>
          <w:sz w:val="26"/>
          <w:szCs w:val="26"/>
          <w:u w:val="none"/>
          <w:lang w:val="en-US"/>
        </w:rPr>
        <w:t xml:space="preserve"> </w:t>
      </w:r>
      <w:proofErr w:type="spellStart"/>
      <w:r>
        <w:rPr>
          <w:b w:val="0"/>
          <w:color w:val="auto"/>
          <w:sz w:val="26"/>
          <w:szCs w:val="26"/>
          <w:u w:val="none"/>
          <w:lang w:val="en-US"/>
        </w:rPr>
        <w:t>atribuții</w:t>
      </w:r>
      <w:proofErr w:type="spellEnd"/>
      <w:r>
        <w:rPr>
          <w:b w:val="0"/>
          <w:color w:val="auto"/>
          <w:sz w:val="26"/>
          <w:szCs w:val="26"/>
          <w:u w:val="none"/>
          <w:lang w:val="en-US"/>
        </w:rPr>
        <w:t xml:space="preserve"> </w:t>
      </w:r>
      <w:proofErr w:type="spellStart"/>
      <w:r>
        <w:rPr>
          <w:b w:val="0"/>
          <w:color w:val="auto"/>
          <w:sz w:val="26"/>
          <w:szCs w:val="26"/>
          <w:u w:val="none"/>
          <w:lang w:val="en-US"/>
        </w:rPr>
        <w:t>funcționale</w:t>
      </w:r>
      <w:proofErr w:type="spellEnd"/>
      <w:r>
        <w:rPr>
          <w:b w:val="0"/>
          <w:color w:val="auto"/>
          <w:sz w:val="26"/>
          <w:szCs w:val="26"/>
          <w:u w:val="none"/>
          <w:lang w:val="en-US"/>
        </w:rPr>
        <w:t>:</w:t>
      </w:r>
      <w:bookmarkEnd w:id="11"/>
      <w:bookmarkEnd w:id="12"/>
    </w:p>
    <w:p w14:paraId="00026E81" w14:textId="77777777" w:rsidR="00E713B7" w:rsidRDefault="00ED2861" w:rsidP="0010563D">
      <w:pPr>
        <w:pStyle w:val="1"/>
        <w:numPr>
          <w:ilvl w:val="0"/>
          <w:numId w:val="10"/>
        </w:numPr>
        <w:shd w:val="clear" w:color="auto" w:fill="auto"/>
        <w:tabs>
          <w:tab w:val="left" w:pos="1418"/>
          <w:tab w:val="left" w:pos="1560"/>
        </w:tabs>
        <w:spacing w:line="240" w:lineRule="auto"/>
        <w:ind w:left="709" w:right="-1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executarea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prevederilor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legislației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hotărârilor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dispozițiilor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Ministerului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Cercetării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și</w:t>
      </w:r>
      <w:proofErr w:type="spellEnd"/>
      <w:proofErr w:type="gram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</w:t>
      </w:r>
      <w:r>
        <w:rPr>
          <w:color w:val="auto"/>
          <w:lang w:val="ro-RO"/>
        </w:rPr>
        <w:t>i</w:t>
      </w:r>
      <w:r>
        <w:rPr>
          <w:color w:val="auto"/>
          <w:lang w:val="en-US"/>
        </w:rPr>
        <w:t xml:space="preserve">, care </w:t>
      </w:r>
      <w:proofErr w:type="spellStart"/>
      <w:r>
        <w:rPr>
          <w:color w:val="auto"/>
          <w:lang w:val="en-US"/>
        </w:rPr>
        <w:t>vizează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u w:val="single"/>
          <w:lang w:val="en-US"/>
        </w:rPr>
        <w:t>;</w:t>
      </w:r>
    </w:p>
    <w:p w14:paraId="7855EE00" w14:textId="4079311B" w:rsidR="00E713B7" w:rsidRPr="00D2449F" w:rsidRDefault="00ED2861" w:rsidP="0010563D">
      <w:pPr>
        <w:pStyle w:val="1"/>
        <w:numPr>
          <w:ilvl w:val="0"/>
          <w:numId w:val="10"/>
        </w:numPr>
        <w:shd w:val="clear" w:color="auto" w:fill="auto"/>
        <w:tabs>
          <w:tab w:val="left" w:pos="567"/>
          <w:tab w:val="left" w:pos="746"/>
        </w:tabs>
        <w:spacing w:line="240" w:lineRule="auto"/>
        <w:ind w:left="709" w:right="-1" w:hanging="283"/>
        <w:jc w:val="both"/>
        <w:rPr>
          <w:color w:val="auto"/>
          <w:u w:val="single"/>
          <w:lang w:val="en-US"/>
        </w:rPr>
      </w:pPr>
      <w:proofErr w:type="spellStart"/>
      <w:r w:rsidRPr="00D2449F">
        <w:rPr>
          <w:color w:val="auto"/>
          <w:lang w:val="en-US"/>
        </w:rPr>
        <w:t>determină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orientările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prioritare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coordonează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elaborarea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politicilor</w:t>
      </w:r>
      <w:proofErr w:type="spellEnd"/>
      <w:r w:rsidRPr="00D2449F">
        <w:rPr>
          <w:color w:val="auto"/>
          <w:lang w:val="en-US"/>
        </w:rPr>
        <w:t xml:space="preserve"> locale </w:t>
      </w:r>
      <w:proofErr w:type="gramStart"/>
      <w:r w:rsidRPr="00D2449F">
        <w:rPr>
          <w:color w:val="auto"/>
          <w:lang w:val="en-US"/>
        </w:rPr>
        <w:t>de</w:t>
      </w:r>
      <w:r w:rsidR="00F01BAB" w:rsidRPr="00D2449F">
        <w:rPr>
          <w:color w:val="auto"/>
          <w:lang w:val="en-US"/>
        </w:rPr>
        <w:t xml:space="preserve">  </w:t>
      </w:r>
      <w:proofErr w:type="spellStart"/>
      <w:r w:rsidRPr="00D2449F">
        <w:rPr>
          <w:color w:val="auto"/>
          <w:lang w:val="en-US"/>
        </w:rPr>
        <w:t>organizare</w:t>
      </w:r>
      <w:proofErr w:type="spellEnd"/>
      <w:proofErr w:type="gramEnd"/>
      <w:r w:rsidRPr="00D2449F">
        <w:rPr>
          <w:color w:val="auto"/>
          <w:lang w:val="en-US"/>
        </w:rPr>
        <w:t xml:space="preserve">, </w:t>
      </w:r>
      <w:proofErr w:type="spellStart"/>
      <w:r w:rsidRPr="00D2449F">
        <w:rPr>
          <w:color w:val="auto"/>
          <w:lang w:val="en-US"/>
        </w:rPr>
        <w:t>funcționare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dezvoltare</w:t>
      </w:r>
      <w:proofErr w:type="spellEnd"/>
      <w:r w:rsidRPr="00D2449F">
        <w:rPr>
          <w:color w:val="auto"/>
          <w:lang w:val="en-US"/>
        </w:rPr>
        <w:t xml:space="preserve"> a </w:t>
      </w:r>
      <w:proofErr w:type="spellStart"/>
      <w:r w:rsidRPr="00D2449F">
        <w:rPr>
          <w:color w:val="auto"/>
          <w:lang w:val="en-US"/>
        </w:rPr>
        <w:t>învățământului</w:t>
      </w:r>
      <w:proofErr w:type="spellEnd"/>
      <w:r w:rsidRPr="00D2449F">
        <w:rPr>
          <w:color w:val="auto"/>
          <w:u w:val="single"/>
          <w:lang w:val="en-US"/>
        </w:rPr>
        <w:t>;</w:t>
      </w:r>
    </w:p>
    <w:p w14:paraId="13987D7A" w14:textId="3D54C0A5" w:rsidR="00E713B7" w:rsidRPr="00D2449F" w:rsidRDefault="00ED2861" w:rsidP="0010563D">
      <w:pPr>
        <w:pStyle w:val="1"/>
        <w:numPr>
          <w:ilvl w:val="0"/>
          <w:numId w:val="10"/>
        </w:numPr>
        <w:shd w:val="clear" w:color="auto" w:fill="auto"/>
        <w:tabs>
          <w:tab w:val="left" w:pos="567"/>
          <w:tab w:val="left" w:pos="751"/>
        </w:tabs>
        <w:spacing w:line="240" w:lineRule="auto"/>
        <w:ind w:left="709" w:right="-1" w:hanging="283"/>
        <w:jc w:val="both"/>
        <w:rPr>
          <w:color w:val="auto"/>
          <w:lang w:val="en-US"/>
        </w:rPr>
      </w:pPr>
      <w:proofErr w:type="spellStart"/>
      <w:r w:rsidRPr="00D2449F">
        <w:rPr>
          <w:color w:val="auto"/>
          <w:lang w:val="en-US"/>
        </w:rPr>
        <w:t>reprezintă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Direcția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Educaţie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în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relațiile</w:t>
      </w:r>
      <w:proofErr w:type="spellEnd"/>
      <w:r w:rsidRPr="00D2449F">
        <w:rPr>
          <w:color w:val="auto"/>
          <w:lang w:val="en-US"/>
        </w:rPr>
        <w:t xml:space="preserve"> cu </w:t>
      </w:r>
      <w:proofErr w:type="spellStart"/>
      <w:r w:rsidRPr="00D2449F">
        <w:rPr>
          <w:color w:val="auto"/>
          <w:lang w:val="en-US"/>
        </w:rPr>
        <w:t>instituțiile</w:t>
      </w:r>
      <w:proofErr w:type="spellEnd"/>
      <w:r w:rsidRPr="00D2449F">
        <w:rPr>
          <w:color w:val="auto"/>
          <w:lang w:val="en-US"/>
        </w:rPr>
        <w:t xml:space="preserve">, </w:t>
      </w:r>
      <w:proofErr w:type="spellStart"/>
      <w:r w:rsidRPr="00D2449F">
        <w:rPr>
          <w:color w:val="auto"/>
          <w:lang w:val="en-US"/>
        </w:rPr>
        <w:t>organele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organizațiile</w:t>
      </w:r>
      <w:proofErr w:type="spellEnd"/>
      <w:r w:rsidRPr="00D2449F">
        <w:rPr>
          <w:color w:val="auto"/>
          <w:lang w:val="en-US"/>
        </w:rPr>
        <w:t xml:space="preserve"> centrale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locale, </w:t>
      </w:r>
      <w:proofErr w:type="spellStart"/>
      <w:r w:rsidRPr="00D2449F">
        <w:rPr>
          <w:color w:val="auto"/>
          <w:lang w:val="en-US"/>
        </w:rPr>
        <w:t>alte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persoane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juridice</w:t>
      </w:r>
      <w:proofErr w:type="spellEnd"/>
      <w:r w:rsidRPr="00D2449F">
        <w:rPr>
          <w:color w:val="auto"/>
          <w:lang w:val="en-US"/>
        </w:rPr>
        <w:t xml:space="preserve">, </w:t>
      </w:r>
      <w:proofErr w:type="spellStart"/>
      <w:r w:rsidRPr="00D2449F">
        <w:rPr>
          <w:color w:val="auto"/>
          <w:lang w:val="en-US"/>
        </w:rPr>
        <w:t>mediul</w:t>
      </w:r>
      <w:proofErr w:type="spellEnd"/>
      <w:r w:rsidRPr="00D2449F">
        <w:rPr>
          <w:color w:val="auto"/>
          <w:lang w:val="en-US"/>
        </w:rPr>
        <w:t xml:space="preserve"> de </w:t>
      </w:r>
      <w:proofErr w:type="spellStart"/>
      <w:r w:rsidRPr="00D2449F">
        <w:rPr>
          <w:color w:val="auto"/>
          <w:lang w:val="en-US"/>
        </w:rPr>
        <w:t>afaceri</w:t>
      </w:r>
      <w:proofErr w:type="spellEnd"/>
      <w:r w:rsidRPr="00D2449F">
        <w:rPr>
          <w:color w:val="auto"/>
          <w:lang w:val="en-US"/>
        </w:rPr>
        <w:t xml:space="preserve">, </w:t>
      </w:r>
      <w:proofErr w:type="spellStart"/>
      <w:r w:rsidRPr="00D2449F">
        <w:rPr>
          <w:color w:val="auto"/>
          <w:lang w:val="en-US"/>
        </w:rPr>
        <w:t>societatea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civilă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persoanele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fizice</w:t>
      </w:r>
      <w:proofErr w:type="spellEnd"/>
      <w:r w:rsidRPr="00D2449F">
        <w:rPr>
          <w:color w:val="auto"/>
          <w:lang w:val="en-US"/>
        </w:rPr>
        <w:t>;</w:t>
      </w:r>
    </w:p>
    <w:p w14:paraId="5C125BF4" w14:textId="0C9C3154" w:rsidR="00E713B7" w:rsidRPr="00D2449F" w:rsidRDefault="00ED2861" w:rsidP="0010563D">
      <w:pPr>
        <w:pStyle w:val="1"/>
        <w:numPr>
          <w:ilvl w:val="0"/>
          <w:numId w:val="10"/>
        </w:numPr>
        <w:shd w:val="clear" w:color="auto" w:fill="auto"/>
        <w:tabs>
          <w:tab w:val="left" w:pos="346"/>
          <w:tab w:val="left" w:pos="567"/>
        </w:tabs>
        <w:spacing w:line="240" w:lineRule="auto"/>
        <w:ind w:left="709" w:right="-1" w:hanging="283"/>
        <w:jc w:val="both"/>
        <w:rPr>
          <w:color w:val="auto"/>
          <w:lang w:val="en-US"/>
        </w:rPr>
      </w:pPr>
      <w:proofErr w:type="spellStart"/>
      <w:r w:rsidRPr="00D2449F">
        <w:rPr>
          <w:color w:val="auto"/>
          <w:lang w:val="en-US"/>
        </w:rPr>
        <w:t>organizează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activitatea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Direcției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Educaţie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</w:t>
      </w:r>
      <w:r w:rsidRPr="00D2449F">
        <w:rPr>
          <w:color w:val="auto"/>
          <w:lang w:val="ro-RO"/>
        </w:rPr>
        <w:t>stabilește</w:t>
      </w:r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atribuțiile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proofErr w:type="gramStart"/>
      <w:r w:rsidRPr="00D2449F">
        <w:rPr>
          <w:color w:val="auto"/>
          <w:lang w:val="en-US"/>
        </w:rPr>
        <w:t>personalului</w:t>
      </w:r>
      <w:proofErr w:type="spellEnd"/>
      <w:r w:rsidRPr="00D2449F">
        <w:rPr>
          <w:color w:val="auto"/>
          <w:lang w:val="en-US"/>
        </w:rPr>
        <w:t xml:space="preserve"> </w:t>
      </w:r>
      <w:r w:rsidR="00F01BAB" w:rsidRPr="00D2449F">
        <w:rPr>
          <w:color w:val="auto"/>
          <w:lang w:val="en-US"/>
        </w:rPr>
        <w:t xml:space="preserve"> </w:t>
      </w:r>
      <w:r w:rsidRPr="00D2449F">
        <w:rPr>
          <w:color w:val="auto"/>
          <w:lang w:val="en-US"/>
        </w:rPr>
        <w:t>din</w:t>
      </w:r>
      <w:proofErr w:type="gram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instituți</w:t>
      </w:r>
      <w:proofErr w:type="spellEnd"/>
      <w:r w:rsidRPr="00D2449F">
        <w:rPr>
          <w:color w:val="auto"/>
          <w:lang w:val="ro-RO"/>
        </w:rPr>
        <w:t>e</w:t>
      </w:r>
      <w:r w:rsidRPr="00D2449F">
        <w:rPr>
          <w:color w:val="auto"/>
          <w:lang w:val="en-US"/>
        </w:rPr>
        <w:t xml:space="preserve">, </w:t>
      </w:r>
      <w:proofErr w:type="spellStart"/>
      <w:r w:rsidRPr="00D2449F">
        <w:rPr>
          <w:color w:val="auto"/>
          <w:lang w:val="en-US"/>
        </w:rPr>
        <w:t>în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conformitate</w:t>
      </w:r>
      <w:proofErr w:type="spellEnd"/>
      <w:r w:rsidRPr="00D2449F">
        <w:rPr>
          <w:color w:val="auto"/>
          <w:lang w:val="en-US"/>
        </w:rPr>
        <w:t xml:space="preserve"> cu </w:t>
      </w:r>
      <w:proofErr w:type="spellStart"/>
      <w:r w:rsidRPr="00D2449F">
        <w:rPr>
          <w:color w:val="auto"/>
          <w:lang w:val="en-US"/>
        </w:rPr>
        <w:t>prevederile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actelor</w:t>
      </w:r>
      <w:proofErr w:type="spellEnd"/>
      <w:r w:rsidRPr="00D2449F">
        <w:rPr>
          <w:color w:val="auto"/>
          <w:lang w:val="en-US"/>
        </w:rPr>
        <w:t xml:space="preserve"> interne </w:t>
      </w:r>
      <w:proofErr w:type="spellStart"/>
      <w:r w:rsidRPr="00D2449F">
        <w:rPr>
          <w:color w:val="auto"/>
          <w:lang w:val="en-US"/>
        </w:rPr>
        <w:t>și</w:t>
      </w:r>
      <w:proofErr w:type="spellEnd"/>
      <w:r w:rsidRPr="00D2449F">
        <w:rPr>
          <w:color w:val="auto"/>
          <w:lang w:val="en-US"/>
        </w:rPr>
        <w:t xml:space="preserve"> ale </w:t>
      </w:r>
      <w:proofErr w:type="spellStart"/>
      <w:r w:rsidRPr="00D2449F">
        <w:rPr>
          <w:color w:val="auto"/>
          <w:lang w:val="en-US"/>
        </w:rPr>
        <w:t>altor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acte</w:t>
      </w:r>
      <w:proofErr w:type="spellEnd"/>
      <w:r w:rsidRPr="00D2449F">
        <w:rPr>
          <w:color w:val="auto"/>
          <w:lang w:val="en-US"/>
        </w:rPr>
        <w:t xml:space="preserve"> </w:t>
      </w:r>
      <w:r w:rsidR="00F01BAB" w:rsidRPr="00D2449F">
        <w:rPr>
          <w:color w:val="auto"/>
          <w:lang w:val="en-US"/>
        </w:rPr>
        <w:t xml:space="preserve"> </w:t>
      </w:r>
      <w:r w:rsidRPr="00D2449F">
        <w:rPr>
          <w:color w:val="auto"/>
          <w:lang w:val="en-US"/>
        </w:rPr>
        <w:t xml:space="preserve">normative </w:t>
      </w:r>
      <w:proofErr w:type="spellStart"/>
      <w:r w:rsidRPr="00D2449F">
        <w:rPr>
          <w:color w:val="auto"/>
          <w:lang w:val="en-US"/>
        </w:rPr>
        <w:t>în</w:t>
      </w:r>
      <w:proofErr w:type="spellEnd"/>
      <w:r w:rsidRPr="00D2449F">
        <w:rPr>
          <w:color w:val="auto"/>
          <w:lang w:val="en-US"/>
        </w:rPr>
        <w:t xml:space="preserve"> </w:t>
      </w:r>
      <w:proofErr w:type="spellStart"/>
      <w:r w:rsidRPr="00D2449F">
        <w:rPr>
          <w:color w:val="auto"/>
          <w:lang w:val="en-US"/>
        </w:rPr>
        <w:t>vigoare</w:t>
      </w:r>
      <w:proofErr w:type="spellEnd"/>
      <w:r w:rsidRPr="00D2449F">
        <w:rPr>
          <w:color w:val="auto"/>
          <w:lang w:val="en-US"/>
        </w:rPr>
        <w:t>;</w:t>
      </w:r>
    </w:p>
    <w:p w14:paraId="475E870B" w14:textId="0C185995" w:rsidR="00E713B7" w:rsidRDefault="00ED2861" w:rsidP="0010563D">
      <w:pPr>
        <w:pStyle w:val="1"/>
        <w:numPr>
          <w:ilvl w:val="0"/>
          <w:numId w:val="10"/>
        </w:numPr>
        <w:shd w:val="clear" w:color="auto" w:fill="auto"/>
        <w:tabs>
          <w:tab w:val="left" w:pos="346"/>
          <w:tab w:val="left" w:pos="567"/>
        </w:tabs>
        <w:spacing w:line="240" w:lineRule="auto"/>
        <w:ind w:left="709" w:right="-1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aprobă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regulamentele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subdiviziunilor</w:t>
      </w:r>
      <w:proofErr w:type="spellEnd"/>
      <w:r w:rsidR="0010563D"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acte</w:t>
      </w:r>
      <w:proofErr w:type="spellEnd"/>
      <w:r>
        <w:rPr>
          <w:color w:val="auto"/>
          <w:lang w:val="en-US"/>
        </w:rPr>
        <w:t xml:space="preserve"> normative;</w:t>
      </w:r>
    </w:p>
    <w:p w14:paraId="106F7DF3" w14:textId="45783D7E" w:rsidR="00E713B7" w:rsidRDefault="00ED2861" w:rsidP="00F01BAB">
      <w:pPr>
        <w:pStyle w:val="1"/>
        <w:numPr>
          <w:ilvl w:val="0"/>
          <w:numId w:val="10"/>
        </w:numPr>
        <w:shd w:val="clear" w:color="auto" w:fill="auto"/>
        <w:tabs>
          <w:tab w:val="left" w:pos="351"/>
          <w:tab w:val="left" w:pos="567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propune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aprobarea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statului</w:t>
      </w:r>
      <w:proofErr w:type="spellEnd"/>
      <w:r>
        <w:rPr>
          <w:color w:val="auto"/>
          <w:lang w:val="en-US"/>
        </w:rPr>
        <w:t xml:space="preserve"> de personal al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 precum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modificările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acestuia</w:t>
      </w:r>
      <w:proofErr w:type="spellEnd"/>
      <w:r>
        <w:rPr>
          <w:color w:val="auto"/>
          <w:lang w:val="en-US"/>
        </w:rPr>
        <w:t xml:space="preserve">, determinate de </w:t>
      </w:r>
      <w:proofErr w:type="spellStart"/>
      <w:r>
        <w:rPr>
          <w:color w:val="auto"/>
          <w:lang w:val="en-US"/>
        </w:rPr>
        <w:t>necesitatea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eficientizării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activității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manageriale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 xml:space="preserve"> 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limitele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fondului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salarizare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structurii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aprobate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Consiliul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203F9BA9" w14:textId="77777777" w:rsidR="00E713B7" w:rsidRDefault="00ED2861" w:rsidP="00F01BAB">
      <w:pPr>
        <w:pStyle w:val="1"/>
        <w:numPr>
          <w:ilvl w:val="0"/>
          <w:numId w:val="10"/>
        </w:numPr>
        <w:shd w:val="clear" w:color="auto" w:fill="auto"/>
        <w:tabs>
          <w:tab w:val="left" w:pos="346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organizează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desfășoară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concursul</w:t>
      </w:r>
      <w:proofErr w:type="spellEnd"/>
      <w:r>
        <w:rPr>
          <w:color w:val="auto"/>
          <w:lang w:val="en-US"/>
        </w:rPr>
        <w:t xml:space="preserve"> la </w:t>
      </w:r>
      <w:proofErr w:type="spellStart"/>
      <w:r>
        <w:rPr>
          <w:color w:val="auto"/>
          <w:lang w:val="en-US"/>
        </w:rPr>
        <w:t>funcțiile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proofErr w:type="gram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ro-RO"/>
        </w:rPr>
        <w:t xml:space="preserve"> 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proofErr w:type="gram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modifică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suspendă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încetează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condițiile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legii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raporturile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serviciu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funcționarilor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angajează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eliberează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personalul</w:t>
      </w:r>
      <w:proofErr w:type="spellEnd"/>
      <w:r>
        <w:rPr>
          <w:color w:val="auto"/>
          <w:lang w:val="en-US"/>
        </w:rPr>
        <w:t xml:space="preserve"> contractual al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ro-RO"/>
        </w:rPr>
        <w:t>,</w:t>
      </w:r>
    </w:p>
    <w:p w14:paraId="434367B4" w14:textId="77777777" w:rsidR="00E713B7" w:rsidRDefault="00ED2861" w:rsidP="00F01BAB">
      <w:pPr>
        <w:pStyle w:val="1"/>
        <w:numPr>
          <w:ilvl w:val="0"/>
          <w:numId w:val="10"/>
        </w:numPr>
        <w:shd w:val="clear" w:color="auto" w:fill="auto"/>
        <w:tabs>
          <w:tab w:val="left" w:pos="346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angajează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rezultatelor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concursului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eliberează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modul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stabilit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lege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directorii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ro-RO"/>
        </w:rPr>
        <w:t xml:space="preserve"> primar,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gimnazial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liceal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aflate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subordinea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raional</w:t>
      </w:r>
      <w:proofErr w:type="spellEnd"/>
      <w:r>
        <w:rPr>
          <w:color w:val="auto"/>
          <w:lang w:val="en-US"/>
        </w:rPr>
        <w:t>;</w:t>
      </w:r>
    </w:p>
    <w:p w14:paraId="0BEE3EE8" w14:textId="77777777" w:rsidR="00E713B7" w:rsidRDefault="00ED2861" w:rsidP="00F01BAB">
      <w:pPr>
        <w:pStyle w:val="1"/>
        <w:numPr>
          <w:ilvl w:val="0"/>
          <w:numId w:val="10"/>
        </w:numPr>
        <w:shd w:val="clear" w:color="auto" w:fill="auto"/>
        <w:tabs>
          <w:tab w:val="left" w:pos="356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realizarea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procedurii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evaluare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performanțelor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personalului</w:t>
      </w:r>
      <w:proofErr w:type="spellEnd"/>
      <w:r>
        <w:rPr>
          <w:color w:val="auto"/>
          <w:lang w:val="en-US"/>
        </w:rPr>
        <w:t xml:space="preserve"> </w:t>
      </w:r>
      <w:proofErr w:type="spellStart"/>
      <w:proofErr w:type="gram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Educaţie</w:t>
      </w:r>
      <w:proofErr w:type="spellEnd"/>
      <w:proofErr w:type="gramEnd"/>
      <w:r>
        <w:rPr>
          <w:color w:val="auto"/>
          <w:lang w:val="en-US"/>
        </w:rPr>
        <w:t xml:space="preserve"> 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determină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baza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criteriilor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prestabilite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măsurile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stimulare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sau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sancționare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salariaților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conformitate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legislația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vigoare</w:t>
      </w:r>
      <w:proofErr w:type="spellEnd"/>
      <w:r>
        <w:rPr>
          <w:color w:val="auto"/>
          <w:lang w:val="en-US"/>
        </w:rPr>
        <w:t>;</w:t>
      </w:r>
    </w:p>
    <w:p w14:paraId="4DF00DF1" w14:textId="77777777" w:rsidR="00E713B7" w:rsidRDefault="00ED2861" w:rsidP="00F01BAB">
      <w:pPr>
        <w:pStyle w:val="1"/>
        <w:numPr>
          <w:ilvl w:val="0"/>
          <w:numId w:val="10"/>
        </w:numPr>
        <w:shd w:val="clear" w:color="auto" w:fill="auto"/>
        <w:tabs>
          <w:tab w:val="left" w:pos="351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avizează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acordarea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concediilor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directorilor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educație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ro-RO"/>
        </w:rPr>
        <w:t>percolară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acordă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concedii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directorilor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școlar</w:t>
      </w:r>
      <w:proofErr w:type="spellEnd"/>
      <w:r>
        <w:rPr>
          <w:color w:val="auto"/>
          <w:lang w:val="en-US"/>
        </w:rPr>
        <w:t xml:space="preserve">, </w:t>
      </w:r>
      <w:proofErr w:type="gramStart"/>
      <w:r>
        <w:rPr>
          <w:color w:val="auto"/>
          <w:lang w:val="ro-RO"/>
        </w:rPr>
        <w:t>extrașcolar</w:t>
      </w:r>
      <w:r>
        <w:rPr>
          <w:color w:val="auto"/>
          <w:lang w:val="en-US"/>
        </w:rPr>
        <w:t xml:space="preserve">  din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Noi;</w:t>
      </w:r>
    </w:p>
    <w:p w14:paraId="0D53B138" w14:textId="77777777" w:rsidR="00E713B7" w:rsidRDefault="00ED2861" w:rsidP="00F01BAB">
      <w:pPr>
        <w:pStyle w:val="1"/>
        <w:numPr>
          <w:ilvl w:val="0"/>
          <w:numId w:val="10"/>
        </w:numPr>
        <w:shd w:val="clear" w:color="auto" w:fill="auto"/>
        <w:tabs>
          <w:tab w:val="left" w:pos="530"/>
        </w:tabs>
        <w:spacing w:line="240" w:lineRule="auto"/>
        <w:ind w:left="567" w:right="285" w:hanging="283"/>
        <w:jc w:val="both"/>
        <w:rPr>
          <w:color w:val="auto"/>
          <w:lang w:val="en-US"/>
        </w:rPr>
      </w:pPr>
      <w:proofErr w:type="spellStart"/>
      <w:r>
        <w:rPr>
          <w:color w:val="auto"/>
          <w:lang w:val="en-US"/>
        </w:rPr>
        <w:t>asigură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perfecționarea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profesională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personalului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>;</w:t>
      </w:r>
    </w:p>
    <w:p w14:paraId="5EC25C93" w14:textId="77777777" w:rsidR="00E713B7" w:rsidRDefault="00ED2861" w:rsidP="00F01BAB">
      <w:pPr>
        <w:pStyle w:val="1"/>
        <w:shd w:val="clear" w:color="auto" w:fill="auto"/>
        <w:spacing w:line="240" w:lineRule="auto"/>
        <w:ind w:left="567" w:right="285" w:hanging="283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11) </w:t>
      </w:r>
      <w:proofErr w:type="spellStart"/>
      <w:r>
        <w:rPr>
          <w:color w:val="auto"/>
          <w:lang w:val="en-US"/>
        </w:rPr>
        <w:t>emite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ordine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vizează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bază</w:t>
      </w:r>
      <w:proofErr w:type="spellEnd"/>
      <w:r>
        <w:rPr>
          <w:color w:val="auto"/>
          <w:lang w:val="en-US"/>
        </w:rPr>
        <w:t xml:space="preserve"> a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 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controlează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executarea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acestora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anumite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emite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ordine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comun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conducătorii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altor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organe</w:t>
      </w:r>
      <w:proofErr w:type="spellEnd"/>
      <w:r>
        <w:rPr>
          <w:color w:val="auto"/>
          <w:lang w:val="en-US"/>
        </w:rPr>
        <w:t xml:space="preserve"> ale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>;</w:t>
      </w:r>
    </w:p>
    <w:p w14:paraId="61666C2F" w14:textId="63F23FE3" w:rsidR="00E713B7" w:rsidRDefault="00ED2861" w:rsidP="00F01BAB">
      <w:pPr>
        <w:pStyle w:val="1"/>
        <w:numPr>
          <w:ilvl w:val="0"/>
          <w:numId w:val="11"/>
        </w:numPr>
        <w:shd w:val="clear" w:color="auto" w:fill="auto"/>
        <w:tabs>
          <w:tab w:val="left" w:pos="53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cazuri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excepționale</w:t>
      </w:r>
      <w:proofErr w:type="spellEnd"/>
      <w:r>
        <w:rPr>
          <w:color w:val="auto"/>
          <w:lang w:val="en-US"/>
        </w:rPr>
        <w:t xml:space="preserve"> (</w:t>
      </w:r>
      <w:proofErr w:type="spellStart"/>
      <w:r>
        <w:rPr>
          <w:color w:val="auto"/>
          <w:lang w:val="en-US"/>
        </w:rPr>
        <w:t>calamități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naturale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epidemii</w:t>
      </w:r>
      <w:proofErr w:type="spellEnd"/>
      <w:r>
        <w:rPr>
          <w:color w:val="auto"/>
          <w:lang w:val="en-US"/>
        </w:rPr>
        <w:t xml:space="preserve">), </w:t>
      </w:r>
      <w:proofErr w:type="spellStart"/>
      <w:r>
        <w:rPr>
          <w:color w:val="auto"/>
          <w:lang w:val="en-US"/>
        </w:rPr>
        <w:t>emite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ordine</w:t>
      </w:r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suspendare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temporară</w:t>
      </w:r>
      <w:proofErr w:type="spellEnd"/>
      <w:r>
        <w:rPr>
          <w:color w:val="auto"/>
          <w:lang w:val="en-US"/>
        </w:rPr>
        <w:t xml:space="preserve"> </w:t>
      </w:r>
      <w:proofErr w:type="gramStart"/>
      <w:r>
        <w:rPr>
          <w:color w:val="auto"/>
          <w:lang w:val="en-US"/>
        </w:rPr>
        <w:t>a</w:t>
      </w:r>
      <w:proofErr w:type="gram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activității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instituțiilor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învățământ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extra</w:t>
      </w:r>
      <w:r>
        <w:rPr>
          <w:color w:val="auto"/>
          <w:lang w:val="ro-RO"/>
        </w:rPr>
        <w:t>ș</w:t>
      </w:r>
      <w:proofErr w:type="spellStart"/>
      <w:r>
        <w:rPr>
          <w:color w:val="auto"/>
          <w:lang w:val="en-US"/>
        </w:rPr>
        <w:t>colar</w:t>
      </w:r>
      <w:proofErr w:type="spellEnd"/>
      <w:r>
        <w:rPr>
          <w:color w:val="auto"/>
          <w:lang w:val="en-US"/>
        </w:rPr>
        <w:t xml:space="preserve"> din </w:t>
      </w:r>
      <w:proofErr w:type="spellStart"/>
      <w:r>
        <w:rPr>
          <w:color w:val="auto"/>
          <w:lang w:val="en-US"/>
        </w:rPr>
        <w:t>raionul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Anenii</w:t>
      </w:r>
      <w:proofErr w:type="spellEnd"/>
      <w:r>
        <w:rPr>
          <w:color w:val="auto"/>
          <w:lang w:val="en-US"/>
        </w:rPr>
        <w:t xml:space="preserve"> Noi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imediat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Cercetării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Noi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situația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creată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măsurile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luate</w:t>
      </w:r>
      <w:proofErr w:type="spellEnd"/>
      <w:r>
        <w:rPr>
          <w:lang w:val="en-US"/>
        </w:rPr>
        <w:t>;</w:t>
      </w:r>
    </w:p>
    <w:p w14:paraId="31513FC9" w14:textId="135D4101" w:rsidR="00E713B7" w:rsidRDefault="00ED2861" w:rsidP="0010563D">
      <w:pPr>
        <w:pStyle w:val="1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analizează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activității</w:t>
      </w:r>
      <w:proofErr w:type="spellEnd"/>
      <w:r>
        <w:rPr>
          <w:lang w:val="en-US"/>
        </w:rPr>
        <w:t xml:space="preserve"> de </w:t>
      </w:r>
      <w:r>
        <w:rPr>
          <w:lang w:val="ro-RO"/>
        </w:rPr>
        <w:t xml:space="preserve">evaluare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îndrumare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>desfășurată</w:t>
      </w:r>
      <w:r>
        <w:rPr>
          <w:lang w:val="en-US"/>
        </w:rPr>
        <w:t xml:space="preserve"> de </w:t>
      </w:r>
      <w:proofErr w:type="spellStart"/>
      <w:r>
        <w:rPr>
          <w:lang w:val="en-US"/>
        </w:rPr>
        <w:t>angajații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stabilind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măsuri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eficientizare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managementului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 general din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Noi;</w:t>
      </w:r>
    </w:p>
    <w:p w14:paraId="1508CD66" w14:textId="77777777" w:rsidR="00E713B7" w:rsidRDefault="00ED2861" w:rsidP="00F01BAB">
      <w:pPr>
        <w:pStyle w:val="1"/>
        <w:numPr>
          <w:ilvl w:val="0"/>
          <w:numId w:val="11"/>
        </w:numPr>
        <w:shd w:val="clear" w:color="auto" w:fill="auto"/>
        <w:tabs>
          <w:tab w:val="left" w:pos="53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prezidează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ședințele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Administrație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Consultativ</w:t>
      </w:r>
      <w:proofErr w:type="spellEnd"/>
      <w:r>
        <w:rPr>
          <w:lang w:val="en-US"/>
        </w:rPr>
        <w:t>;</w:t>
      </w:r>
    </w:p>
    <w:p w14:paraId="0DBC918F" w14:textId="35046B9D" w:rsidR="00E713B7" w:rsidRDefault="00ED2861" w:rsidP="00F01BAB">
      <w:pPr>
        <w:pStyle w:val="1"/>
        <w:numPr>
          <w:ilvl w:val="0"/>
          <w:numId w:val="11"/>
        </w:numPr>
        <w:shd w:val="clear" w:color="auto" w:fill="auto"/>
        <w:tabs>
          <w:tab w:val="left" w:pos="53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prezintă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propunerile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eficientizarea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rețelei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 general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>extrașcolar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aflate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subordinea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Noi ;</w:t>
      </w:r>
      <w:proofErr w:type="gramEnd"/>
    </w:p>
    <w:p w14:paraId="34E8EFC4" w14:textId="0877149E" w:rsidR="00E713B7" w:rsidRPr="00696E95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53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 w:rsidRPr="00696E95">
        <w:rPr>
          <w:lang w:val="en-US"/>
        </w:rPr>
        <w:t>asigură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analiza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eficienței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rețelei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instituțiilor</w:t>
      </w:r>
      <w:proofErr w:type="spellEnd"/>
      <w:r w:rsidRPr="00696E95">
        <w:rPr>
          <w:lang w:val="en-US"/>
        </w:rPr>
        <w:t xml:space="preserve"> de </w:t>
      </w:r>
      <w:proofErr w:type="spellStart"/>
      <w:r w:rsidRPr="00696E95">
        <w:rPr>
          <w:lang w:val="en-US"/>
        </w:rPr>
        <w:t>învățământ</w:t>
      </w:r>
      <w:proofErr w:type="spellEnd"/>
      <w:r w:rsidRPr="00696E95">
        <w:rPr>
          <w:lang w:val="en-US"/>
        </w:rPr>
        <w:t xml:space="preserve"> </w:t>
      </w:r>
      <w:r w:rsidRPr="00696E95">
        <w:rPr>
          <w:lang w:val="ro-RO"/>
        </w:rPr>
        <w:t xml:space="preserve">primar, gimnazial, liceal </w:t>
      </w:r>
      <w:proofErr w:type="spellStart"/>
      <w:r w:rsidRPr="00696E95">
        <w:rPr>
          <w:lang w:val="en-US"/>
        </w:rPr>
        <w:t>și</w:t>
      </w:r>
      <w:proofErr w:type="spellEnd"/>
      <w:r w:rsidRPr="00696E95">
        <w:rPr>
          <w:lang w:val="en-US"/>
        </w:rPr>
        <w:t xml:space="preserve"> </w:t>
      </w:r>
      <w:r w:rsidRPr="00696E95">
        <w:rPr>
          <w:lang w:val="ro-RO"/>
        </w:rPr>
        <w:t>extrașcolar</w:t>
      </w:r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aflate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în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subordinea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Consiliului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raional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Anenii</w:t>
      </w:r>
      <w:proofErr w:type="spellEnd"/>
      <w:r w:rsidRPr="00696E95">
        <w:rPr>
          <w:lang w:val="en-US"/>
        </w:rPr>
        <w:t xml:space="preserve"> Noi, </w:t>
      </w:r>
      <w:proofErr w:type="spellStart"/>
      <w:r w:rsidRPr="00696E95">
        <w:rPr>
          <w:lang w:val="en-US"/>
        </w:rPr>
        <w:t>în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baza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indicatorilor</w:t>
      </w:r>
      <w:proofErr w:type="spellEnd"/>
      <w:r w:rsidRPr="00696E95">
        <w:rPr>
          <w:lang w:val="en-US"/>
        </w:rPr>
        <w:t xml:space="preserve"> de </w:t>
      </w:r>
      <w:proofErr w:type="spellStart"/>
      <w:r w:rsidRPr="00696E95">
        <w:rPr>
          <w:lang w:val="en-US"/>
        </w:rPr>
        <w:t>randament</w:t>
      </w:r>
      <w:proofErr w:type="spellEnd"/>
      <w:r w:rsidRPr="00696E95">
        <w:rPr>
          <w:lang w:val="en-US"/>
        </w:rPr>
        <w:t xml:space="preserve"> economic </w:t>
      </w:r>
      <w:proofErr w:type="spellStart"/>
      <w:r w:rsidRPr="00696E95">
        <w:rPr>
          <w:lang w:val="en-US"/>
        </w:rPr>
        <w:t>și</w:t>
      </w:r>
      <w:proofErr w:type="spellEnd"/>
      <w:r w:rsidRPr="00696E95">
        <w:rPr>
          <w:lang w:val="en-US"/>
        </w:rPr>
        <w:t xml:space="preserve"> </w:t>
      </w:r>
      <w:proofErr w:type="spellStart"/>
      <w:r w:rsidRPr="00696E95">
        <w:rPr>
          <w:lang w:val="en-US"/>
        </w:rPr>
        <w:t>performanță</w:t>
      </w:r>
      <w:proofErr w:type="spellEnd"/>
      <w:r w:rsidRPr="00696E95">
        <w:rPr>
          <w:lang w:val="en-US"/>
        </w:rPr>
        <w:t>;</w:t>
      </w:r>
    </w:p>
    <w:p w14:paraId="6742F317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76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asigură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transportarea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elevilor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instituțiile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circumscripție</w:t>
      </w:r>
      <w:proofErr w:type="spellEnd"/>
      <w:r>
        <w:rPr>
          <w:lang w:val="en-US"/>
        </w:rPr>
        <w:t>;</w:t>
      </w:r>
    </w:p>
    <w:p w14:paraId="0E749EBD" w14:textId="12BB0CFA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5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coordonează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prognozarea</w:t>
      </w:r>
      <w:proofErr w:type="spellEnd"/>
      <w:r w:rsidR="0010563D">
        <w:rPr>
          <w:lang w:val="en-US"/>
        </w:rPr>
        <w:t xml:space="preserve"> </w:t>
      </w:r>
      <w:proofErr w:type="spellStart"/>
      <w:r>
        <w:rPr>
          <w:lang w:val="en-US"/>
        </w:rPr>
        <w:t>indicatorilor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economico-financiari</w:t>
      </w:r>
      <w:proofErr w:type="spellEnd"/>
      <w:r>
        <w:rPr>
          <w:lang w:val="en-US"/>
        </w:rPr>
        <w:t xml:space="preserve"> ai </w:t>
      </w:r>
      <w:proofErr w:type="spellStart"/>
      <w:r>
        <w:rPr>
          <w:lang w:val="en-US"/>
        </w:rPr>
        <w:t>învățământului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teritoriul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administrarea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direcția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finanțe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bugetului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Noi  </w:t>
      </w:r>
      <w:proofErr w:type="spell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educație</w:t>
      </w:r>
      <w:proofErr w:type="spellEnd"/>
      <w:r>
        <w:rPr>
          <w:lang w:val="en-US"/>
        </w:rPr>
        <w:t>;</w:t>
      </w:r>
    </w:p>
    <w:p w14:paraId="2AFA62EC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propune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prioritățile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politicii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investiționale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coordonează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infrastructurii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aflate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subordinea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Noi  </w:t>
      </w:r>
      <w:proofErr w:type="spellStart"/>
      <w:r>
        <w:rPr>
          <w:lang w:val="en-US"/>
        </w:rPr>
        <w:t>și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monitorizează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eficiența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utilizării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resurselor</w:t>
      </w:r>
      <w:proofErr w:type="spellEnd"/>
      <w:r>
        <w:rPr>
          <w:lang w:val="en-US"/>
        </w:rPr>
        <w:t>;</w:t>
      </w:r>
    </w:p>
    <w:p w14:paraId="62B1BC4B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gestionează</w:t>
      </w:r>
      <w:proofErr w:type="spellEnd"/>
      <w:r>
        <w:rPr>
          <w:lang w:val="en-US"/>
        </w:rPr>
        <w:t xml:space="preserve">, conform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normative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patrimoniul</w:t>
      </w:r>
      <w:proofErr w:type="spellEnd"/>
      <w:r>
        <w:rPr>
          <w:lang w:val="en-US"/>
        </w:rPr>
        <w:t xml:space="preserve"> public </w:t>
      </w:r>
      <w:proofErr w:type="spellStart"/>
      <w:r>
        <w:rPr>
          <w:lang w:val="en-US"/>
        </w:rPr>
        <w:t>aflat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folosință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coordonează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procurările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și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unitățile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conexe</w:t>
      </w:r>
      <w:proofErr w:type="spellEnd"/>
      <w:r>
        <w:rPr>
          <w:lang w:val="en-US"/>
        </w:rPr>
        <w:t>;</w:t>
      </w:r>
    </w:p>
    <w:p w14:paraId="57916ACD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prezintă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Educației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și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Cercetării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Noi  </w:t>
      </w:r>
      <w:proofErr w:type="spellStart"/>
      <w:r>
        <w:rPr>
          <w:lang w:val="en-US"/>
        </w:rPr>
        <w:t>rapoartele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activitatea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Noi 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le face public pe </w:t>
      </w:r>
      <w:proofErr w:type="spellStart"/>
      <w:r>
        <w:rPr>
          <w:lang w:val="en-US"/>
        </w:rPr>
        <w:t>pagina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oficială</w:t>
      </w:r>
      <w:proofErr w:type="spellEnd"/>
      <w:r>
        <w:rPr>
          <w:lang w:val="en-US"/>
        </w:rPr>
        <w:t xml:space="preserve"> </w:t>
      </w:r>
      <w:r>
        <w:rPr>
          <w:lang w:val="en-US" w:bidi="en-US"/>
        </w:rPr>
        <w:t xml:space="preserve">web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>;</w:t>
      </w:r>
    </w:p>
    <w:p w14:paraId="00BB2759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5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exercită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atribuții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</w:t>
      </w:r>
      <w:bookmarkStart w:id="13" w:name="bookmark14"/>
      <w:bookmarkStart w:id="14" w:name="bookmark15"/>
      <w:r>
        <w:rPr>
          <w:lang w:val="en-US"/>
        </w:rPr>
        <w:t>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legislația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>;</w:t>
      </w:r>
      <w:r>
        <w:rPr>
          <w:lang w:val="en-US"/>
        </w:rPr>
        <w:tab/>
      </w:r>
      <w:bookmarkEnd w:id="13"/>
      <w:bookmarkEnd w:id="14"/>
    </w:p>
    <w:p w14:paraId="26E131E3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Ordinele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emise</w:t>
      </w:r>
      <w:proofErr w:type="spellEnd"/>
      <w:proofErr w:type="gramEnd"/>
      <w:r>
        <w:rPr>
          <w:lang w:val="en-US"/>
        </w:rPr>
        <w:t xml:space="preserve"> de </w:t>
      </w:r>
      <w:r>
        <w:rPr>
          <w:lang w:val="ro-RO"/>
        </w:rPr>
        <w:t>ș</w:t>
      </w:r>
      <w:proofErr w:type="spellStart"/>
      <w:r>
        <w:rPr>
          <w:lang w:val="en-US"/>
        </w:rPr>
        <w:t>eful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 sunt </w:t>
      </w:r>
      <w:proofErr w:type="spellStart"/>
      <w:r>
        <w:rPr>
          <w:lang w:val="en-US"/>
        </w:rPr>
        <w:t>executorii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>
        <w:rPr>
          <w:lang w:val="en-US"/>
        </w:rPr>
        <w:t xml:space="preserve"> general  din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Anenii</w:t>
      </w:r>
      <w:proofErr w:type="spellEnd"/>
      <w:r>
        <w:rPr>
          <w:lang w:val="en-US"/>
        </w:rPr>
        <w:t xml:space="preserve"> Noi,  </w:t>
      </w:r>
      <w:proofErr w:type="spellStart"/>
      <w:r>
        <w:rPr>
          <w:lang w:val="en-US"/>
        </w:rPr>
        <w:t>indiferent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tipul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juridică</w:t>
      </w:r>
      <w:proofErr w:type="spellEnd"/>
      <w:r>
        <w:rPr>
          <w:lang w:val="en-US"/>
        </w:rPr>
        <w:t>;</w:t>
      </w:r>
    </w:p>
    <w:p w14:paraId="28439FEB" w14:textId="77777777" w:rsidR="00E713B7" w:rsidRDefault="00ED2861" w:rsidP="00696E95">
      <w:pPr>
        <w:pStyle w:val="1"/>
        <w:numPr>
          <w:ilvl w:val="0"/>
          <w:numId w:val="11"/>
        </w:numPr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proofErr w:type="spellStart"/>
      <w:r>
        <w:rPr>
          <w:lang w:val="en-US"/>
        </w:rPr>
        <w:t>Șeful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asistat</w:t>
      </w:r>
      <w:proofErr w:type="spellEnd"/>
      <w:r>
        <w:rPr>
          <w:lang w:val="en-US"/>
        </w:rPr>
        <w:t xml:space="preserve"> de </w:t>
      </w:r>
      <w:r>
        <w:rPr>
          <w:lang w:val="ro-RO"/>
        </w:rPr>
        <w:t>un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șef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adjunc</w:t>
      </w:r>
      <w:proofErr w:type="spellEnd"/>
      <w:r>
        <w:rPr>
          <w:lang w:val="ro-RO"/>
        </w:rPr>
        <w:t>t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numi</w:t>
      </w:r>
      <w:proofErr w:type="spellEnd"/>
      <w:r>
        <w:rPr>
          <w:lang w:val="ro-RO"/>
        </w:rPr>
        <w:t>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eliberați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funcție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șefului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Educaţie</w:t>
      </w:r>
      <w:proofErr w:type="spellEnd"/>
      <w:proofErr w:type="gramEnd"/>
      <w:r>
        <w:rPr>
          <w:lang w:val="ro-RO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Numirea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efectuează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concurs, </w:t>
      </w:r>
      <w:proofErr w:type="spellStart"/>
      <w:r>
        <w:rPr>
          <w:lang w:val="en-US"/>
        </w:rPr>
        <w:t>organizat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r>
        <w:rPr>
          <w:lang w:val="ro-RO"/>
        </w:rPr>
        <w:t>desfășurat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legislația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>;</w:t>
      </w:r>
    </w:p>
    <w:p w14:paraId="458AFFE2" w14:textId="77777777" w:rsidR="00E713B7" w:rsidRDefault="00ED2861" w:rsidP="00F01BAB">
      <w:pPr>
        <w:pStyle w:val="1"/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r>
        <w:rPr>
          <w:lang w:val="en-US"/>
        </w:rPr>
        <w:t xml:space="preserve">25)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caz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absență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temporară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motivată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atribuțiile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șefului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Educaţie</w:t>
      </w:r>
      <w:proofErr w:type="spellEnd"/>
      <w:proofErr w:type="gramEnd"/>
      <w:r>
        <w:rPr>
          <w:lang w:val="en-US"/>
        </w:rPr>
        <w:t xml:space="preserve">,   sunt </w:t>
      </w:r>
      <w:proofErr w:type="spellStart"/>
      <w:r>
        <w:rPr>
          <w:lang w:val="en-US"/>
        </w:rPr>
        <w:t>exercitate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șef</w:t>
      </w:r>
      <w:r>
        <w:rPr>
          <w:lang w:val="ro-RO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adjunc</w:t>
      </w:r>
      <w:proofErr w:type="spellEnd"/>
      <w:r>
        <w:rPr>
          <w:lang w:val="ro-RO"/>
        </w:rPr>
        <w:t>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desemna</w:t>
      </w:r>
      <w:proofErr w:type="spellEnd"/>
      <w:r>
        <w:rPr>
          <w:lang w:val="ro-RO"/>
        </w:rPr>
        <w:t>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președintelui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raionului</w:t>
      </w:r>
      <w:proofErr w:type="spellEnd"/>
      <w:r>
        <w:rPr>
          <w:lang w:val="en-US"/>
        </w:rPr>
        <w:t>;</w:t>
      </w:r>
    </w:p>
    <w:p w14:paraId="00876390" w14:textId="77777777" w:rsidR="00E713B7" w:rsidRDefault="00ED2861" w:rsidP="00F01BAB">
      <w:pPr>
        <w:pStyle w:val="1"/>
        <w:shd w:val="clear" w:color="auto" w:fill="auto"/>
        <w:tabs>
          <w:tab w:val="left" w:pos="490"/>
        </w:tabs>
        <w:spacing w:line="240" w:lineRule="auto"/>
        <w:ind w:left="567" w:right="285" w:hanging="283"/>
        <w:jc w:val="both"/>
        <w:rPr>
          <w:lang w:val="en-US"/>
        </w:rPr>
      </w:pPr>
      <w:r>
        <w:rPr>
          <w:lang w:val="en-US"/>
        </w:rPr>
        <w:t xml:space="preserve">26) </w:t>
      </w:r>
      <w:proofErr w:type="spellStart"/>
      <w:r>
        <w:rPr>
          <w:lang w:val="en-US"/>
        </w:rPr>
        <w:t>atribuțiile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funcție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responsabilitățile</w:t>
      </w:r>
      <w:proofErr w:type="spellEnd"/>
      <w:r>
        <w:rPr>
          <w:lang w:val="ro-RO"/>
        </w:rPr>
        <w:t xml:space="preserve"> </w:t>
      </w:r>
      <w:proofErr w:type="gramStart"/>
      <w:r>
        <w:rPr>
          <w:lang w:val="ro-RO"/>
        </w:rPr>
        <w:t xml:space="preserve">a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șef</w:t>
      </w:r>
      <w:proofErr w:type="spellEnd"/>
      <w:r>
        <w:rPr>
          <w:lang w:val="ro-RO"/>
        </w:rPr>
        <w:t>ului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adjunc</w:t>
      </w:r>
      <w:proofErr w:type="spellEnd"/>
      <w:r>
        <w:rPr>
          <w:lang w:val="ro-RO"/>
        </w:rPr>
        <w:t>t</w:t>
      </w:r>
      <w:r>
        <w:rPr>
          <w:lang w:val="en-US"/>
        </w:rPr>
        <w:t xml:space="preserve"> sunt </w:t>
      </w:r>
      <w:proofErr w:type="spellStart"/>
      <w:r>
        <w:rPr>
          <w:lang w:val="en-US"/>
        </w:rPr>
        <w:t>stabilite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fi</w:t>
      </w:r>
      <w:r>
        <w:rPr>
          <w:lang w:val="ro-RO"/>
        </w:rPr>
        <w:t>ș</w:t>
      </w:r>
      <w:r>
        <w:rPr>
          <w:lang w:val="en-US"/>
        </w:rPr>
        <w:t xml:space="preserve">a post a </w:t>
      </w:r>
      <w:proofErr w:type="spellStart"/>
      <w:r>
        <w:rPr>
          <w:lang w:val="en-US"/>
        </w:rPr>
        <w:t>acest</w:t>
      </w:r>
      <w:r>
        <w:rPr>
          <w:lang w:val="ro-RO"/>
        </w:rPr>
        <w:t>uia</w:t>
      </w:r>
      <w:proofErr w:type="spellEnd"/>
      <w:r>
        <w:rPr>
          <w:lang w:val="en-US"/>
        </w:rPr>
        <w:t>.</w:t>
      </w:r>
    </w:p>
    <w:p w14:paraId="65033259" w14:textId="77777777" w:rsidR="00E713B7" w:rsidRDefault="00ED2861" w:rsidP="00104FBE">
      <w:pPr>
        <w:pStyle w:val="20"/>
        <w:keepNext/>
        <w:keepLines/>
        <w:shd w:val="clear" w:color="auto" w:fill="auto"/>
        <w:spacing w:after="0" w:line="240" w:lineRule="auto"/>
        <w:ind w:right="285"/>
        <w:rPr>
          <w:sz w:val="26"/>
          <w:szCs w:val="26"/>
          <w:lang w:val="en-US"/>
        </w:rPr>
      </w:pPr>
      <w:bookmarkStart w:id="15" w:name="bookmark17"/>
      <w:bookmarkStart w:id="16" w:name="bookmark16"/>
      <w:r>
        <w:rPr>
          <w:sz w:val="26"/>
          <w:szCs w:val="26"/>
          <w:u w:val="none"/>
          <w:lang w:val="en-US"/>
        </w:rPr>
        <w:t>PERSONALUL DIRECȚIEI   EDUCAȚIE</w:t>
      </w:r>
      <w:bookmarkEnd w:id="15"/>
      <w:bookmarkEnd w:id="16"/>
    </w:p>
    <w:p w14:paraId="46AF7286" w14:textId="31202DF2" w:rsidR="00E713B7" w:rsidRDefault="00ED2861" w:rsidP="00696E95">
      <w:pPr>
        <w:pStyle w:val="1"/>
        <w:shd w:val="clear" w:color="auto" w:fill="auto"/>
        <w:tabs>
          <w:tab w:val="left" w:pos="630"/>
        </w:tabs>
        <w:spacing w:line="240" w:lineRule="auto"/>
        <w:ind w:left="567" w:right="285" w:hanging="407"/>
        <w:jc w:val="both"/>
        <w:rPr>
          <w:lang w:val="en-US"/>
        </w:rPr>
      </w:pPr>
      <w:r>
        <w:rPr>
          <w:b/>
          <w:lang w:val="en-US"/>
        </w:rPr>
        <w:t>20.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Personalul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Educaţie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constituit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funcționari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personal contractual. </w:t>
      </w:r>
      <w:proofErr w:type="spellStart"/>
      <w:r>
        <w:rPr>
          <w:lang w:val="en-US"/>
        </w:rPr>
        <w:t>Raporturile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serviciu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funcționarilor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publici</w:t>
      </w:r>
      <w:proofErr w:type="spellEnd"/>
      <w:r>
        <w:rPr>
          <w:lang w:val="en-US"/>
        </w:rPr>
        <w:t xml:space="preserve"> sunt </w:t>
      </w:r>
      <w:proofErr w:type="spellStart"/>
      <w:r>
        <w:rPr>
          <w:lang w:val="en-US"/>
        </w:rPr>
        <w:t>reglementate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nr.l</w:t>
      </w:r>
      <w:proofErr w:type="gramEnd"/>
      <w:r>
        <w:rPr>
          <w:lang w:val="en-US"/>
        </w:rPr>
        <w:t xml:space="preserve">58-XVI din 4 </w:t>
      </w:r>
      <w:proofErr w:type="spellStart"/>
      <w:r>
        <w:rPr>
          <w:lang w:val="en-US"/>
        </w:rPr>
        <w:t>iulie</w:t>
      </w:r>
      <w:proofErr w:type="spellEnd"/>
      <w:r>
        <w:rPr>
          <w:lang w:val="en-US"/>
        </w:rPr>
        <w:t xml:space="preserve"> 2008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funcția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funcționarului</w:t>
      </w:r>
      <w:proofErr w:type="spellEnd"/>
      <w:r>
        <w:rPr>
          <w:lang w:val="en-US"/>
        </w:rPr>
        <w:t xml:space="preserve"> public, </w:t>
      </w:r>
      <w:proofErr w:type="spellStart"/>
      <w:r>
        <w:rPr>
          <w:lang w:val="en-US"/>
        </w:rPr>
        <w:t>iar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personalului</w:t>
      </w:r>
      <w:proofErr w:type="spellEnd"/>
      <w:r>
        <w:rPr>
          <w:lang w:val="en-US"/>
        </w:rPr>
        <w:t xml:space="preserve"> contractual -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muncii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 nr.154-XV din 28 </w:t>
      </w:r>
      <w:proofErr w:type="spellStart"/>
      <w:r>
        <w:rPr>
          <w:lang w:val="en-US"/>
        </w:rPr>
        <w:t>martie</w:t>
      </w:r>
      <w:proofErr w:type="spellEnd"/>
      <w:r>
        <w:rPr>
          <w:lang w:val="en-US"/>
        </w:rPr>
        <w:t xml:space="preserve"> 2009.</w:t>
      </w:r>
    </w:p>
    <w:p w14:paraId="53C95D17" w14:textId="77777777" w:rsidR="00E713B7" w:rsidRDefault="00ED2861" w:rsidP="00104FBE">
      <w:pPr>
        <w:pStyle w:val="20"/>
        <w:keepNext/>
        <w:keepLines/>
        <w:shd w:val="clear" w:color="auto" w:fill="auto"/>
        <w:spacing w:after="0" w:line="240" w:lineRule="auto"/>
        <w:ind w:right="285"/>
        <w:rPr>
          <w:sz w:val="26"/>
          <w:szCs w:val="26"/>
          <w:lang w:val="en-US"/>
        </w:rPr>
      </w:pPr>
      <w:bookmarkStart w:id="17" w:name="bookmark19"/>
      <w:bookmarkStart w:id="18" w:name="bookmark18"/>
      <w:r>
        <w:rPr>
          <w:sz w:val="26"/>
          <w:szCs w:val="26"/>
          <w:u w:val="none"/>
          <w:lang w:val="en-US"/>
        </w:rPr>
        <w:t xml:space="preserve">STRUCTURA </w:t>
      </w:r>
      <w:proofErr w:type="gramStart"/>
      <w:r>
        <w:rPr>
          <w:sz w:val="26"/>
          <w:szCs w:val="26"/>
          <w:u w:val="none"/>
          <w:lang w:val="en-US"/>
        </w:rPr>
        <w:t>DIRECȚIEI  EDUCAȚIE</w:t>
      </w:r>
      <w:bookmarkEnd w:id="17"/>
      <w:bookmarkEnd w:id="18"/>
      <w:proofErr w:type="gramEnd"/>
    </w:p>
    <w:p w14:paraId="6F051019" w14:textId="77777777" w:rsidR="00E713B7" w:rsidRDefault="00ED2861" w:rsidP="00696E95">
      <w:pPr>
        <w:pStyle w:val="1"/>
        <w:shd w:val="clear" w:color="auto" w:fill="auto"/>
        <w:spacing w:line="240" w:lineRule="auto"/>
        <w:ind w:left="567" w:right="285" w:hanging="407"/>
        <w:jc w:val="both"/>
        <w:rPr>
          <w:lang w:val="en-US"/>
        </w:rPr>
      </w:pPr>
      <w:r>
        <w:rPr>
          <w:b/>
          <w:lang w:val="en-US"/>
        </w:rPr>
        <w:t>21.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Structura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statele</w:t>
      </w:r>
      <w:proofErr w:type="spellEnd"/>
      <w:r>
        <w:rPr>
          <w:lang w:val="en-US"/>
        </w:rPr>
        <w:t xml:space="preserve"> de personal ale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aprobă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structura</w:t>
      </w:r>
      <w:proofErr w:type="spellEnd"/>
      <w:r>
        <w:rPr>
          <w:lang w:val="en-US"/>
        </w:rPr>
        <w:t xml:space="preserve"> - tip </w:t>
      </w:r>
      <w:proofErr w:type="spellStart"/>
      <w:r>
        <w:rPr>
          <w:lang w:val="en-US"/>
        </w:rPr>
        <w:t>aprobată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Guvern</w:t>
      </w:r>
      <w:proofErr w:type="spellEnd"/>
      <w:r>
        <w:rPr>
          <w:lang w:val="en-US"/>
        </w:rPr>
        <w:t>.</w:t>
      </w:r>
    </w:p>
    <w:p w14:paraId="304779A2" w14:textId="5E45F109" w:rsidR="00E713B7" w:rsidRDefault="00ED2861" w:rsidP="00696E95">
      <w:pPr>
        <w:pStyle w:val="1"/>
        <w:shd w:val="clear" w:color="auto" w:fill="auto"/>
        <w:spacing w:line="240" w:lineRule="auto"/>
        <w:ind w:left="567" w:right="285" w:hanging="407"/>
        <w:jc w:val="both"/>
        <w:rPr>
          <w:lang w:val="en-US"/>
        </w:rPr>
      </w:pPr>
      <w:r>
        <w:rPr>
          <w:b/>
          <w:lang w:val="en-US"/>
        </w:rPr>
        <w:t xml:space="preserve">22.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subdiviziune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structurală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funcționează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de </w:t>
      </w:r>
      <w:r>
        <w:rPr>
          <w:lang w:val="ro-RO"/>
        </w:rPr>
        <w:t>ș</w:t>
      </w:r>
      <w:proofErr w:type="spellStart"/>
      <w:r>
        <w:rPr>
          <w:lang w:val="en-US"/>
        </w:rPr>
        <w:t>eful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Educaţie</w:t>
      </w:r>
      <w:proofErr w:type="spellEnd"/>
      <w:r>
        <w:rPr>
          <w:lang w:val="en-US"/>
        </w:rPr>
        <w:t xml:space="preserve"> .</w:t>
      </w:r>
    </w:p>
    <w:p w14:paraId="69CC2787" w14:textId="77777777" w:rsidR="00E713B7" w:rsidRDefault="00ED2861" w:rsidP="00104FBE">
      <w:pPr>
        <w:pStyle w:val="20"/>
        <w:keepNext/>
        <w:keepLines/>
        <w:shd w:val="clear" w:color="auto" w:fill="auto"/>
        <w:spacing w:after="0" w:line="240" w:lineRule="auto"/>
        <w:ind w:left="142" w:right="285"/>
        <w:rPr>
          <w:sz w:val="26"/>
          <w:szCs w:val="26"/>
          <w:lang w:val="en-US"/>
        </w:rPr>
      </w:pPr>
      <w:bookmarkStart w:id="19" w:name="bookmark21"/>
      <w:bookmarkStart w:id="20" w:name="bookmark20"/>
      <w:r>
        <w:rPr>
          <w:sz w:val="26"/>
          <w:szCs w:val="26"/>
          <w:u w:val="none"/>
          <w:lang w:val="en-US"/>
        </w:rPr>
        <w:t>CORESPONDENȚA DIRECȚIEI EDUCAȚIE</w:t>
      </w:r>
      <w:bookmarkEnd w:id="19"/>
      <w:bookmarkEnd w:id="20"/>
    </w:p>
    <w:p w14:paraId="58155935" w14:textId="3A8F5A81" w:rsidR="00E713B7" w:rsidRDefault="00ED2861" w:rsidP="00696E95">
      <w:pPr>
        <w:pStyle w:val="1"/>
        <w:shd w:val="clear" w:color="auto" w:fill="auto"/>
        <w:tabs>
          <w:tab w:val="left" w:pos="86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b/>
          <w:bCs/>
          <w:lang w:val="ro-RO"/>
        </w:rPr>
        <w:t>23</w:t>
      </w:r>
      <w:r>
        <w:rPr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color w:val="auto"/>
          <w:lang w:val="en-US"/>
        </w:rPr>
        <w:t>Dreptul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primă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semnătură</w:t>
      </w:r>
      <w:proofErr w:type="spellEnd"/>
      <w:r>
        <w:rPr>
          <w:color w:val="auto"/>
          <w:lang w:val="en-US"/>
        </w:rPr>
        <w:t xml:space="preserve"> pe </w:t>
      </w:r>
      <w:proofErr w:type="spellStart"/>
      <w:r>
        <w:rPr>
          <w:color w:val="auto"/>
          <w:lang w:val="en-US"/>
        </w:rPr>
        <w:t>toate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îl</w:t>
      </w:r>
      <w:proofErr w:type="spellEnd"/>
      <w:r>
        <w:rPr>
          <w:color w:val="auto"/>
          <w:lang w:val="en-US"/>
        </w:rPr>
        <w:t xml:space="preserve"> are </w:t>
      </w:r>
      <w:proofErr w:type="spellStart"/>
      <w:r>
        <w:rPr>
          <w:color w:val="auto"/>
          <w:lang w:val="en-US"/>
        </w:rPr>
        <w:t>șeful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Direcției</w:t>
      </w:r>
      <w:proofErr w:type="spellEnd"/>
      <w:r>
        <w:rPr>
          <w:color w:val="auto"/>
          <w:lang w:val="en-US"/>
        </w:rPr>
        <w:t>.</w:t>
      </w:r>
    </w:p>
    <w:p w14:paraId="460C2710" w14:textId="30F31F8B" w:rsidR="00E713B7" w:rsidRDefault="00ED2861" w:rsidP="00696E95">
      <w:pPr>
        <w:pStyle w:val="1"/>
        <w:shd w:val="clear" w:color="auto" w:fill="auto"/>
        <w:tabs>
          <w:tab w:val="left" w:pos="86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b/>
          <w:color w:val="auto"/>
          <w:lang w:val="ro-RO"/>
        </w:rPr>
        <w:lastRenderedPageBreak/>
        <w:t>24</w:t>
      </w:r>
      <w:r>
        <w:rPr>
          <w:b/>
          <w:color w:val="auto"/>
          <w:lang w:val="en-US"/>
        </w:rPr>
        <w:t>.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lipsa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șefului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dreptul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primă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semnătură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revine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șef</w:t>
      </w:r>
      <w:proofErr w:type="spellEnd"/>
      <w:r>
        <w:rPr>
          <w:color w:val="auto"/>
          <w:lang w:val="ro-RO"/>
        </w:rPr>
        <w:t>ului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adjun</w:t>
      </w:r>
      <w:r>
        <w:rPr>
          <w:color w:val="auto"/>
          <w:lang w:val="ro-RO"/>
        </w:rPr>
        <w:t>ct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temeiul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dispoziției</w:t>
      </w:r>
      <w:proofErr w:type="spellEnd"/>
      <w:r>
        <w:rPr>
          <w:color w:val="auto"/>
          <w:lang w:val="en-US"/>
        </w:rPr>
        <w:t xml:space="preserve"> </w:t>
      </w:r>
      <w:r>
        <w:rPr>
          <w:color w:val="auto"/>
          <w:lang w:val="ro-RO"/>
        </w:rPr>
        <w:t>președintelui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raionului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având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împuternicire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specială</w:t>
      </w:r>
      <w:proofErr w:type="spellEnd"/>
      <w:r>
        <w:rPr>
          <w:color w:val="auto"/>
          <w:lang w:val="en-US"/>
        </w:rPr>
        <w:t>.</w:t>
      </w:r>
    </w:p>
    <w:p w14:paraId="5B435E5D" w14:textId="77777777" w:rsidR="00E713B7" w:rsidRDefault="00ED2861" w:rsidP="00696E95">
      <w:pPr>
        <w:pStyle w:val="1"/>
        <w:shd w:val="clear" w:color="auto" w:fill="auto"/>
        <w:tabs>
          <w:tab w:val="left" w:pos="873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b/>
          <w:color w:val="auto"/>
          <w:lang w:val="ro-RO"/>
        </w:rPr>
        <w:t>25</w:t>
      </w:r>
      <w:r>
        <w:rPr>
          <w:b/>
          <w:color w:val="auto"/>
          <w:lang w:val="en-US"/>
        </w:rPr>
        <w:t>.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Persoanele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învestite</w:t>
      </w:r>
      <w:proofErr w:type="spellEnd"/>
      <w:r>
        <w:rPr>
          <w:color w:val="auto"/>
          <w:lang w:val="en-US"/>
        </w:rPr>
        <w:t xml:space="preserve"> cu </w:t>
      </w:r>
      <w:proofErr w:type="spellStart"/>
      <w:r>
        <w:rPr>
          <w:color w:val="auto"/>
          <w:lang w:val="en-US"/>
        </w:rPr>
        <w:t>dreptul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semnătură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poartă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răspundere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personală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legalitatea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veridicitatea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corectitudinea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documentului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semnat</w:t>
      </w:r>
      <w:proofErr w:type="spellEnd"/>
      <w:r>
        <w:rPr>
          <w:color w:val="auto"/>
          <w:lang w:val="en-US"/>
        </w:rPr>
        <w:t>.</w:t>
      </w:r>
    </w:p>
    <w:p w14:paraId="7681B54E" w14:textId="77777777" w:rsidR="0010563D" w:rsidRPr="0010563D" w:rsidRDefault="0010563D" w:rsidP="00104FBE">
      <w:pPr>
        <w:pStyle w:val="1"/>
        <w:shd w:val="clear" w:color="auto" w:fill="auto"/>
        <w:spacing w:line="240" w:lineRule="auto"/>
        <w:ind w:right="285"/>
        <w:jc w:val="center"/>
        <w:rPr>
          <w:b/>
          <w:bCs/>
          <w:color w:val="auto"/>
          <w:sz w:val="16"/>
          <w:szCs w:val="16"/>
          <w:lang w:val="en-US"/>
        </w:rPr>
      </w:pPr>
    </w:p>
    <w:p w14:paraId="60008332" w14:textId="0EB5FB98" w:rsidR="0010563D" w:rsidRDefault="00ED2861" w:rsidP="00104FBE">
      <w:pPr>
        <w:pStyle w:val="1"/>
        <w:shd w:val="clear" w:color="auto" w:fill="auto"/>
        <w:spacing w:line="240" w:lineRule="auto"/>
        <w:ind w:right="285"/>
        <w:jc w:val="center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 xml:space="preserve">ACTIVITATEA ÎN CADRUL COMISIILOR I </w:t>
      </w:r>
    </w:p>
    <w:p w14:paraId="4287EF8D" w14:textId="28360B61" w:rsidR="00E713B7" w:rsidRDefault="00ED2861" w:rsidP="00104FBE">
      <w:pPr>
        <w:pStyle w:val="1"/>
        <w:shd w:val="clear" w:color="auto" w:fill="auto"/>
        <w:spacing w:line="240" w:lineRule="auto"/>
        <w:ind w:right="285"/>
        <w:jc w:val="center"/>
        <w:rPr>
          <w:b/>
          <w:color w:val="auto"/>
          <w:lang w:val="en-US"/>
        </w:rPr>
      </w:pPr>
      <w:r>
        <w:rPr>
          <w:b/>
          <w:bCs/>
          <w:color w:val="auto"/>
          <w:lang w:val="en-US"/>
        </w:rPr>
        <w:t>AL GRUPURILOR DE</w:t>
      </w:r>
      <w:bookmarkStart w:id="21" w:name="bookmark22"/>
      <w:bookmarkStart w:id="22" w:name="bookmark23"/>
      <w:r>
        <w:rPr>
          <w:b/>
          <w:bCs/>
          <w:color w:val="auto"/>
          <w:lang w:val="en-US"/>
        </w:rPr>
        <w:t xml:space="preserve"> </w:t>
      </w:r>
      <w:r>
        <w:rPr>
          <w:b/>
          <w:color w:val="auto"/>
          <w:lang w:val="en-US"/>
        </w:rPr>
        <w:t>LUCRU</w:t>
      </w:r>
      <w:bookmarkEnd w:id="21"/>
      <w:bookmarkEnd w:id="22"/>
    </w:p>
    <w:p w14:paraId="3C5F471B" w14:textId="77777777" w:rsidR="0010563D" w:rsidRPr="0010563D" w:rsidRDefault="0010563D" w:rsidP="00104FBE">
      <w:pPr>
        <w:pStyle w:val="1"/>
        <w:shd w:val="clear" w:color="auto" w:fill="auto"/>
        <w:spacing w:line="240" w:lineRule="auto"/>
        <w:ind w:right="285"/>
        <w:jc w:val="center"/>
        <w:rPr>
          <w:b/>
          <w:color w:val="auto"/>
          <w:sz w:val="16"/>
          <w:szCs w:val="16"/>
          <w:lang w:val="en-US"/>
        </w:rPr>
      </w:pPr>
    </w:p>
    <w:p w14:paraId="73FDBEEC" w14:textId="2BD4FCFF" w:rsidR="00E713B7" w:rsidRDefault="00ED2861" w:rsidP="00696E95">
      <w:pPr>
        <w:pStyle w:val="1"/>
        <w:shd w:val="clear" w:color="auto" w:fill="auto"/>
        <w:tabs>
          <w:tab w:val="left" w:pos="868"/>
        </w:tabs>
        <w:spacing w:line="240" w:lineRule="auto"/>
        <w:ind w:left="426" w:right="285" w:hanging="426"/>
        <w:jc w:val="both"/>
        <w:rPr>
          <w:color w:val="auto"/>
          <w:lang w:val="en-US"/>
        </w:rPr>
      </w:pPr>
      <w:r>
        <w:rPr>
          <w:b/>
          <w:bCs/>
          <w:color w:val="auto"/>
          <w:sz w:val="24"/>
          <w:szCs w:val="24"/>
          <w:lang w:val="ro-RO"/>
        </w:rPr>
        <w:t>26</w:t>
      </w:r>
      <w:r>
        <w:rPr>
          <w:b/>
          <w:bCs/>
          <w:color w:val="auto"/>
          <w:sz w:val="24"/>
          <w:szCs w:val="24"/>
          <w:lang w:val="en-US"/>
        </w:rPr>
        <w:t xml:space="preserve">.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elaborarea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unor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proiecte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specifice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sau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pentru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exercitarea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unor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funcții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speciale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Direcția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Educaţie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calitate</w:t>
      </w:r>
      <w:proofErr w:type="spellEnd"/>
      <w:r>
        <w:rPr>
          <w:color w:val="auto"/>
          <w:lang w:val="en-US"/>
        </w:rPr>
        <w:t xml:space="preserve"> de organ de </w:t>
      </w:r>
      <w:proofErr w:type="spellStart"/>
      <w:r>
        <w:rPr>
          <w:color w:val="auto"/>
          <w:lang w:val="en-US"/>
        </w:rPr>
        <w:t>specialitate</w:t>
      </w:r>
      <w:proofErr w:type="spellEnd"/>
      <w:r>
        <w:rPr>
          <w:color w:val="auto"/>
          <w:lang w:val="en-US"/>
        </w:rPr>
        <w:t xml:space="preserve"> al </w:t>
      </w:r>
      <w:proofErr w:type="spellStart"/>
      <w:r>
        <w:rPr>
          <w:color w:val="auto"/>
          <w:lang w:val="en-US"/>
        </w:rPr>
        <w:t>administrației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publice</w:t>
      </w:r>
      <w:proofErr w:type="spellEnd"/>
      <w:r>
        <w:rPr>
          <w:color w:val="auto"/>
          <w:lang w:val="en-US"/>
        </w:rPr>
        <w:t xml:space="preserve"> locale, </w:t>
      </w:r>
      <w:proofErr w:type="spellStart"/>
      <w:r>
        <w:rPr>
          <w:color w:val="auto"/>
          <w:lang w:val="en-US"/>
        </w:rPr>
        <w:t>organizează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monitorizează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activitatea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consiliilor</w:t>
      </w:r>
      <w:proofErr w:type="spellEnd"/>
      <w:r>
        <w:rPr>
          <w:color w:val="auto"/>
          <w:lang w:val="en-US"/>
        </w:rPr>
        <w:t xml:space="preserve">, </w:t>
      </w:r>
      <w:proofErr w:type="spellStart"/>
      <w:r>
        <w:rPr>
          <w:color w:val="auto"/>
          <w:lang w:val="en-US"/>
        </w:rPr>
        <w:t>comisiilor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și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grupurilor</w:t>
      </w:r>
      <w:proofErr w:type="spellEnd"/>
      <w:r>
        <w:rPr>
          <w:color w:val="auto"/>
          <w:lang w:val="en-US"/>
        </w:rPr>
        <w:t xml:space="preserve"> de </w:t>
      </w:r>
      <w:proofErr w:type="spellStart"/>
      <w:r>
        <w:rPr>
          <w:color w:val="auto"/>
          <w:lang w:val="en-US"/>
        </w:rPr>
        <w:t>lucru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constituite</w:t>
      </w:r>
      <w:proofErr w:type="spellEnd"/>
      <w:r>
        <w:rPr>
          <w:color w:val="auto"/>
          <w:lang w:val="en-US"/>
        </w:rPr>
        <w:t xml:space="preserve"> la </w:t>
      </w:r>
      <w:proofErr w:type="spellStart"/>
      <w:r>
        <w:rPr>
          <w:color w:val="auto"/>
          <w:lang w:val="en-US"/>
        </w:rPr>
        <w:t>nivel</w:t>
      </w:r>
      <w:proofErr w:type="spellEnd"/>
      <w:r>
        <w:rPr>
          <w:color w:val="auto"/>
          <w:lang w:val="en-US"/>
        </w:rPr>
        <w:t xml:space="preserve"> local </w:t>
      </w:r>
      <w:proofErr w:type="spellStart"/>
      <w:r>
        <w:rPr>
          <w:color w:val="auto"/>
          <w:lang w:val="en-US"/>
        </w:rPr>
        <w:t>în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domeniul</w:t>
      </w:r>
      <w:proofErr w:type="spellEnd"/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/>
        </w:rPr>
        <w:t>educației</w:t>
      </w:r>
      <w:proofErr w:type="spellEnd"/>
      <w:r>
        <w:rPr>
          <w:color w:val="auto"/>
          <w:lang w:val="en-US"/>
        </w:rPr>
        <w:t>.</w:t>
      </w:r>
    </w:p>
    <w:p w14:paraId="24FA9031" w14:textId="77777777" w:rsidR="0010563D" w:rsidRPr="0010563D" w:rsidRDefault="0010563D" w:rsidP="00696E95">
      <w:pPr>
        <w:pStyle w:val="1"/>
        <w:shd w:val="clear" w:color="auto" w:fill="auto"/>
        <w:tabs>
          <w:tab w:val="left" w:pos="868"/>
        </w:tabs>
        <w:spacing w:line="240" w:lineRule="auto"/>
        <w:ind w:left="426" w:right="285" w:hanging="426"/>
        <w:jc w:val="both"/>
        <w:rPr>
          <w:color w:val="auto"/>
          <w:sz w:val="16"/>
          <w:szCs w:val="16"/>
          <w:lang w:val="en-US"/>
        </w:rPr>
      </w:pPr>
    </w:p>
    <w:p w14:paraId="6892679B" w14:textId="6CFC38BA" w:rsidR="00E713B7" w:rsidRPr="0010563D" w:rsidRDefault="00ED2861" w:rsidP="00104FB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38"/>
        </w:tabs>
        <w:spacing w:after="0" w:line="240" w:lineRule="auto"/>
        <w:ind w:right="285"/>
        <w:jc w:val="both"/>
        <w:rPr>
          <w:color w:val="auto"/>
          <w:sz w:val="28"/>
          <w:szCs w:val="28"/>
        </w:rPr>
      </w:pPr>
      <w:bookmarkStart w:id="23" w:name="bookmark24"/>
      <w:bookmarkStart w:id="24" w:name="bookmark25"/>
      <w:r>
        <w:rPr>
          <w:color w:val="auto"/>
          <w:sz w:val="28"/>
          <w:szCs w:val="28"/>
          <w:u w:val="none"/>
        </w:rPr>
        <w:t>DISPOZIȚII SPECIALE</w:t>
      </w:r>
      <w:bookmarkEnd w:id="23"/>
      <w:bookmarkEnd w:id="24"/>
    </w:p>
    <w:p w14:paraId="23192BC9" w14:textId="77777777" w:rsidR="0010563D" w:rsidRPr="0010563D" w:rsidRDefault="0010563D" w:rsidP="0010563D">
      <w:pPr>
        <w:pStyle w:val="20"/>
        <w:keepNext/>
        <w:keepLines/>
        <w:shd w:val="clear" w:color="auto" w:fill="auto"/>
        <w:tabs>
          <w:tab w:val="left" w:pos="538"/>
        </w:tabs>
        <w:spacing w:after="0" w:line="240" w:lineRule="auto"/>
        <w:ind w:left="3600" w:right="285"/>
        <w:jc w:val="both"/>
        <w:rPr>
          <w:color w:val="auto"/>
          <w:sz w:val="16"/>
          <w:szCs w:val="16"/>
        </w:rPr>
      </w:pPr>
    </w:p>
    <w:p w14:paraId="539D9986" w14:textId="35FEBF27" w:rsidR="00E713B7" w:rsidRDefault="00696E95" w:rsidP="00696E95">
      <w:pPr>
        <w:pStyle w:val="1"/>
        <w:shd w:val="clear" w:color="auto" w:fill="auto"/>
        <w:tabs>
          <w:tab w:val="left" w:pos="868"/>
        </w:tabs>
        <w:spacing w:line="240" w:lineRule="auto"/>
        <w:ind w:left="567" w:right="285" w:hanging="425"/>
        <w:jc w:val="both"/>
        <w:rPr>
          <w:color w:val="auto"/>
          <w:lang w:val="en-US"/>
        </w:rPr>
      </w:pPr>
      <w:r>
        <w:rPr>
          <w:b/>
          <w:color w:val="auto"/>
          <w:lang w:val="en-US"/>
        </w:rPr>
        <w:t>27</w:t>
      </w:r>
      <w:r w:rsidR="00ED2861">
        <w:rPr>
          <w:color w:val="auto"/>
          <w:lang w:val="en-US"/>
        </w:rPr>
        <w:t xml:space="preserve">. </w:t>
      </w:r>
      <w:proofErr w:type="spellStart"/>
      <w:r w:rsidR="00ED2861">
        <w:rPr>
          <w:color w:val="auto"/>
          <w:lang w:val="en-US"/>
        </w:rPr>
        <w:t>Finanțarea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activității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Direcție</w:t>
      </w:r>
      <w:proofErr w:type="spellEnd"/>
      <w:r w:rsidR="00ED2861">
        <w:rPr>
          <w:color w:val="auto"/>
          <w:lang w:val="ro-RO"/>
        </w:rPr>
        <w:t>i</w:t>
      </w:r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Educaţie</w:t>
      </w:r>
      <w:proofErr w:type="spellEnd"/>
      <w:r w:rsidR="00ED2861">
        <w:rPr>
          <w:color w:val="auto"/>
          <w:lang w:val="en-US"/>
        </w:rPr>
        <w:t xml:space="preserve"> se </w:t>
      </w:r>
      <w:proofErr w:type="spellStart"/>
      <w:r w:rsidR="00ED2861">
        <w:rPr>
          <w:color w:val="auto"/>
          <w:lang w:val="en-US"/>
        </w:rPr>
        <w:t>efectuează</w:t>
      </w:r>
      <w:proofErr w:type="spellEnd"/>
      <w:r w:rsidR="00ED2861">
        <w:rPr>
          <w:color w:val="auto"/>
          <w:lang w:val="en-US"/>
        </w:rPr>
        <w:t xml:space="preserve"> din </w:t>
      </w:r>
      <w:proofErr w:type="spellStart"/>
      <w:r w:rsidR="00ED2861">
        <w:rPr>
          <w:color w:val="auto"/>
          <w:lang w:val="en-US"/>
        </w:rPr>
        <w:t>contul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bugetului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raionului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Anenii</w:t>
      </w:r>
      <w:proofErr w:type="spellEnd"/>
      <w:r w:rsidR="00ED2861">
        <w:rPr>
          <w:color w:val="auto"/>
          <w:lang w:val="en-US"/>
        </w:rPr>
        <w:t xml:space="preserve"> Noi,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conformitate</w:t>
      </w:r>
      <w:proofErr w:type="spellEnd"/>
      <w:r w:rsidR="00ED2861">
        <w:rPr>
          <w:color w:val="auto"/>
          <w:lang w:val="en-US"/>
        </w:rPr>
        <w:t xml:space="preserve"> cu </w:t>
      </w:r>
      <w:proofErr w:type="spellStart"/>
      <w:r w:rsidR="00ED2861">
        <w:rPr>
          <w:color w:val="auto"/>
          <w:lang w:val="en-US"/>
        </w:rPr>
        <w:t>legislația</w:t>
      </w:r>
      <w:proofErr w:type="spellEnd"/>
      <w:r w:rsidR="00ED2861">
        <w:rPr>
          <w:color w:val="auto"/>
          <w:lang w:val="en-US"/>
        </w:rPr>
        <w:t>.</w:t>
      </w:r>
    </w:p>
    <w:p w14:paraId="601778F4" w14:textId="217238EE" w:rsidR="00E713B7" w:rsidRDefault="00696E95" w:rsidP="00696E95">
      <w:pPr>
        <w:pStyle w:val="1"/>
        <w:shd w:val="clear" w:color="auto" w:fill="auto"/>
        <w:spacing w:line="240" w:lineRule="auto"/>
        <w:ind w:left="567" w:right="285" w:hanging="425"/>
        <w:jc w:val="both"/>
        <w:rPr>
          <w:color w:val="auto"/>
          <w:lang w:val="en-US"/>
        </w:rPr>
      </w:pPr>
      <w:r>
        <w:rPr>
          <w:b/>
          <w:bCs/>
          <w:color w:val="auto"/>
          <w:sz w:val="24"/>
          <w:szCs w:val="24"/>
          <w:lang w:val="en-US"/>
        </w:rPr>
        <w:t>28</w:t>
      </w:r>
      <w:r w:rsidR="00ED2861">
        <w:rPr>
          <w:b/>
          <w:bCs/>
          <w:color w:val="auto"/>
          <w:sz w:val="24"/>
          <w:szCs w:val="24"/>
          <w:lang w:val="en-US"/>
        </w:rPr>
        <w:t xml:space="preserve">. </w:t>
      </w:r>
      <w:proofErr w:type="spellStart"/>
      <w:r w:rsidR="00ED2861">
        <w:rPr>
          <w:color w:val="auto"/>
          <w:lang w:val="en-US"/>
        </w:rPr>
        <w:t>Coordonarea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activității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Direcției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Educaţie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funcționarea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structurilor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specializate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aflate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subordinea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acesteia</w:t>
      </w:r>
      <w:proofErr w:type="spellEnd"/>
      <w:r w:rsidR="00ED2861">
        <w:rPr>
          <w:color w:val="auto"/>
          <w:lang w:val="en-US"/>
        </w:rPr>
        <w:t xml:space="preserve"> se </w:t>
      </w:r>
      <w:proofErr w:type="spellStart"/>
      <w:r w:rsidR="00ED2861">
        <w:rPr>
          <w:color w:val="auto"/>
          <w:lang w:val="en-US"/>
        </w:rPr>
        <w:t>efectuează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în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baza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actelor</w:t>
      </w:r>
      <w:proofErr w:type="spellEnd"/>
      <w:r w:rsidR="00ED2861">
        <w:rPr>
          <w:color w:val="auto"/>
          <w:lang w:val="en-US"/>
        </w:rPr>
        <w:t xml:space="preserve"> normative de </w:t>
      </w:r>
      <w:proofErr w:type="spellStart"/>
      <w:r w:rsidR="00ED2861">
        <w:rPr>
          <w:color w:val="auto"/>
          <w:lang w:val="en-US"/>
        </w:rPr>
        <w:t>înființare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a </w:t>
      </w:r>
      <w:proofErr w:type="spellStart"/>
      <w:r w:rsidR="00ED2861">
        <w:rPr>
          <w:color w:val="auto"/>
          <w:lang w:val="en-US"/>
        </w:rPr>
        <w:t>regulamentelor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proprii</w:t>
      </w:r>
      <w:proofErr w:type="spellEnd"/>
      <w:r w:rsidR="00ED2861">
        <w:rPr>
          <w:color w:val="auto"/>
          <w:lang w:val="en-US"/>
        </w:rPr>
        <w:t xml:space="preserve"> de </w:t>
      </w:r>
      <w:proofErr w:type="spellStart"/>
      <w:r w:rsidR="00ED2861">
        <w:rPr>
          <w:color w:val="auto"/>
          <w:lang w:val="en-US"/>
        </w:rPr>
        <w:t>organizare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și</w:t>
      </w:r>
      <w:proofErr w:type="spellEnd"/>
      <w:r w:rsidR="00ED2861">
        <w:rPr>
          <w:color w:val="auto"/>
          <w:lang w:val="en-US"/>
        </w:rPr>
        <w:t xml:space="preserve"> </w:t>
      </w:r>
      <w:proofErr w:type="spellStart"/>
      <w:r w:rsidR="00ED2861">
        <w:rPr>
          <w:color w:val="auto"/>
          <w:lang w:val="en-US"/>
        </w:rPr>
        <w:t>funcționare</w:t>
      </w:r>
      <w:proofErr w:type="spellEnd"/>
      <w:r w:rsidR="00ED2861">
        <w:rPr>
          <w:color w:val="auto"/>
          <w:lang w:val="en-US"/>
        </w:rPr>
        <w:t>.</w:t>
      </w:r>
    </w:p>
    <w:p w14:paraId="4EDE376A" w14:textId="77777777" w:rsidR="00104FBE" w:rsidRDefault="00104FBE">
      <w:pPr>
        <w:pStyle w:val="1"/>
        <w:shd w:val="clear" w:color="auto" w:fill="auto"/>
        <w:spacing w:line="240" w:lineRule="auto"/>
        <w:ind w:left="340" w:right="285" w:hanging="198"/>
        <w:jc w:val="both"/>
        <w:rPr>
          <w:color w:val="auto"/>
          <w:lang w:val="en-US"/>
        </w:rPr>
      </w:pPr>
    </w:p>
    <w:sectPr w:rsidR="00104FBE" w:rsidSect="0022436D">
      <w:type w:val="continuous"/>
      <w:pgSz w:w="11900" w:h="16840"/>
      <w:pgMar w:top="851" w:right="1410" w:bottom="851" w:left="1560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4B882" w14:textId="77777777" w:rsidR="000537D9" w:rsidRDefault="000537D9">
      <w:r>
        <w:separator/>
      </w:r>
    </w:p>
  </w:endnote>
  <w:endnote w:type="continuationSeparator" w:id="0">
    <w:p w14:paraId="108A7274" w14:textId="77777777" w:rsidR="000537D9" w:rsidRDefault="0005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AAAD9" w14:textId="77777777" w:rsidR="000537D9" w:rsidRDefault="000537D9">
      <w:r>
        <w:separator/>
      </w:r>
    </w:p>
  </w:footnote>
  <w:footnote w:type="continuationSeparator" w:id="0">
    <w:p w14:paraId="162167DD" w14:textId="77777777" w:rsidR="000537D9" w:rsidRDefault="0005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1D66"/>
    <w:multiLevelType w:val="hybridMultilevel"/>
    <w:tmpl w:val="301620A6"/>
    <w:lvl w:ilvl="0" w:tplc="0CD237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6F89"/>
    <w:multiLevelType w:val="multilevel"/>
    <w:tmpl w:val="0CDF6F89"/>
    <w:lvl w:ilvl="0">
      <w:start w:val="1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2" w15:restartNumberingAfterBreak="0">
    <w:nsid w:val="11D6051B"/>
    <w:multiLevelType w:val="multilevel"/>
    <w:tmpl w:val="11D6051B"/>
    <w:lvl w:ilvl="0">
      <w:start w:val="1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3" w15:restartNumberingAfterBreak="0">
    <w:nsid w:val="251A1AD0"/>
    <w:multiLevelType w:val="multilevel"/>
    <w:tmpl w:val="C1D6D6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DD4A6B"/>
    <w:multiLevelType w:val="multilevel"/>
    <w:tmpl w:val="2CDD4A6B"/>
    <w:lvl w:ilvl="0">
      <w:start w:val="1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CB498A"/>
    <w:multiLevelType w:val="hybridMultilevel"/>
    <w:tmpl w:val="93742DEC"/>
    <w:lvl w:ilvl="0" w:tplc="ED70A82E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272727"/>
        <w:sz w:val="24"/>
      </w:rPr>
    </w:lvl>
    <w:lvl w:ilvl="1" w:tplc="08190019" w:tentative="1">
      <w:start w:val="1"/>
      <w:numFmt w:val="lowerLetter"/>
      <w:lvlText w:val="%2."/>
      <w:lvlJc w:val="left"/>
      <w:pPr>
        <w:ind w:left="1260" w:hanging="360"/>
      </w:pPr>
    </w:lvl>
    <w:lvl w:ilvl="2" w:tplc="0819001B" w:tentative="1">
      <w:start w:val="1"/>
      <w:numFmt w:val="lowerRoman"/>
      <w:lvlText w:val="%3."/>
      <w:lvlJc w:val="right"/>
      <w:pPr>
        <w:ind w:left="1980" w:hanging="180"/>
      </w:pPr>
    </w:lvl>
    <w:lvl w:ilvl="3" w:tplc="0819000F" w:tentative="1">
      <w:start w:val="1"/>
      <w:numFmt w:val="decimal"/>
      <w:lvlText w:val="%4."/>
      <w:lvlJc w:val="left"/>
      <w:pPr>
        <w:ind w:left="2700" w:hanging="360"/>
      </w:pPr>
    </w:lvl>
    <w:lvl w:ilvl="4" w:tplc="08190019" w:tentative="1">
      <w:start w:val="1"/>
      <w:numFmt w:val="lowerLetter"/>
      <w:lvlText w:val="%5."/>
      <w:lvlJc w:val="left"/>
      <w:pPr>
        <w:ind w:left="3420" w:hanging="360"/>
      </w:pPr>
    </w:lvl>
    <w:lvl w:ilvl="5" w:tplc="0819001B" w:tentative="1">
      <w:start w:val="1"/>
      <w:numFmt w:val="lowerRoman"/>
      <w:lvlText w:val="%6."/>
      <w:lvlJc w:val="right"/>
      <w:pPr>
        <w:ind w:left="4140" w:hanging="180"/>
      </w:pPr>
    </w:lvl>
    <w:lvl w:ilvl="6" w:tplc="0819000F" w:tentative="1">
      <w:start w:val="1"/>
      <w:numFmt w:val="decimal"/>
      <w:lvlText w:val="%7."/>
      <w:lvlJc w:val="left"/>
      <w:pPr>
        <w:ind w:left="4860" w:hanging="360"/>
      </w:pPr>
    </w:lvl>
    <w:lvl w:ilvl="7" w:tplc="08190019" w:tentative="1">
      <w:start w:val="1"/>
      <w:numFmt w:val="lowerLetter"/>
      <w:lvlText w:val="%8."/>
      <w:lvlJc w:val="left"/>
      <w:pPr>
        <w:ind w:left="5580" w:hanging="360"/>
      </w:pPr>
    </w:lvl>
    <w:lvl w:ilvl="8" w:tplc="08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D96315D"/>
    <w:multiLevelType w:val="hybridMultilevel"/>
    <w:tmpl w:val="70D88C08"/>
    <w:lvl w:ilvl="0" w:tplc="7BD2CCAC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1658C"/>
    <w:multiLevelType w:val="multilevel"/>
    <w:tmpl w:val="528165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5444C51"/>
    <w:multiLevelType w:val="multilevel"/>
    <w:tmpl w:val="55444C51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6885AF3"/>
    <w:multiLevelType w:val="multilevel"/>
    <w:tmpl w:val="56885AF3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6AE15C0"/>
    <w:multiLevelType w:val="multilevel"/>
    <w:tmpl w:val="56AE15C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3B0287"/>
    <w:multiLevelType w:val="multilevel"/>
    <w:tmpl w:val="643B0287"/>
    <w:lvl w:ilvl="0">
      <w:start w:val="1"/>
      <w:numFmt w:val="upperRoman"/>
      <w:lvlText w:val="%1.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7B83AFF"/>
    <w:multiLevelType w:val="multilevel"/>
    <w:tmpl w:val="67B83AFF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EDB2099"/>
    <w:multiLevelType w:val="multilevel"/>
    <w:tmpl w:val="D2F6CE1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color w:val="272727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B4A1A83"/>
    <w:multiLevelType w:val="hybridMultilevel"/>
    <w:tmpl w:val="09FEBB4C"/>
    <w:lvl w:ilvl="0" w:tplc="F92A82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3"/>
    <w:lvlOverride w:ilvl="0">
      <w:startOverride w:val="2"/>
    </w:lvlOverride>
  </w:num>
  <w:num w:numId="3">
    <w:abstractNumId w:val="8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9"/>
    <w:lvlOverride w:ilvl="0">
      <w:startOverride w:val="2"/>
    </w:lvlOverride>
  </w:num>
  <w:num w:numId="6">
    <w:abstractNumId w:val="7"/>
    <w:lvlOverride w:ilvl="0">
      <w:startOverride w:val="1"/>
    </w:lvlOverride>
  </w:num>
  <w:num w:numId="7">
    <w:abstractNumId w:val="1"/>
    <w:lvlOverride w:ilvl="0">
      <w:startOverride w:val="11"/>
    </w:lvlOverride>
  </w:num>
  <w:num w:numId="8">
    <w:abstractNumId w:val="10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  <w:lvlOverride w:ilvl="0">
      <w:startOverride w:val="12"/>
    </w:lvlOverride>
  </w:num>
  <w:num w:numId="12">
    <w:abstractNumId w:val="0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FC"/>
    <w:rsid w:val="000537D9"/>
    <w:rsid w:val="000E66B9"/>
    <w:rsid w:val="00104FBE"/>
    <w:rsid w:val="0010563D"/>
    <w:rsid w:val="001433EA"/>
    <w:rsid w:val="0022436D"/>
    <w:rsid w:val="002457E1"/>
    <w:rsid w:val="00264123"/>
    <w:rsid w:val="003B2499"/>
    <w:rsid w:val="00631FA5"/>
    <w:rsid w:val="00682DF7"/>
    <w:rsid w:val="0068474D"/>
    <w:rsid w:val="00696E95"/>
    <w:rsid w:val="0071049C"/>
    <w:rsid w:val="007E29B9"/>
    <w:rsid w:val="00855BFA"/>
    <w:rsid w:val="008A1E51"/>
    <w:rsid w:val="008A24F4"/>
    <w:rsid w:val="008C23FC"/>
    <w:rsid w:val="00942925"/>
    <w:rsid w:val="00A46D93"/>
    <w:rsid w:val="00A71FB4"/>
    <w:rsid w:val="00AB1AED"/>
    <w:rsid w:val="00B6293F"/>
    <w:rsid w:val="00CB1289"/>
    <w:rsid w:val="00CE3CA1"/>
    <w:rsid w:val="00D2449F"/>
    <w:rsid w:val="00DD73A6"/>
    <w:rsid w:val="00E713B7"/>
    <w:rsid w:val="00ED2861"/>
    <w:rsid w:val="00F01BAB"/>
    <w:rsid w:val="00F6643C"/>
    <w:rsid w:val="2B465428"/>
    <w:rsid w:val="47E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6E7F5E"/>
  <w15:docId w15:val="{262C8B46-23A0-4DA2-922F-6086453D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36D"/>
    <w:pPr>
      <w:keepNext/>
      <w:keepLines/>
      <w:widowControl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Bodytext20">
    <w:name w:val="Body text (2)"/>
    <w:basedOn w:val="Bodytext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">
    <w:name w:val="Body text (4)_"/>
    <w:basedOn w:val="a0"/>
    <w:link w:val="Bodytext40"/>
    <w:qFormat/>
    <w:rPr>
      <w:rFonts w:ascii="Times New Roman" w:eastAsia="Times New Roman" w:hAnsi="Times New Roman" w:cs="Times New Roman"/>
      <w:b/>
      <w:bCs/>
      <w:i/>
      <w:iCs/>
      <w:spacing w:val="-30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qFormat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30"/>
      <w:sz w:val="20"/>
      <w:szCs w:val="20"/>
      <w:lang w:val="ru-RU" w:eastAsia="en-US" w:bidi="ar-SA"/>
    </w:rPr>
  </w:style>
  <w:style w:type="character" w:customStyle="1" w:styleId="a3">
    <w:name w:val="Основной текст_"/>
    <w:basedOn w:val="a0"/>
    <w:link w:val="1"/>
    <w:qFormat/>
    <w:locked/>
    <w:rPr>
      <w:rFonts w:ascii="Times New Roman" w:eastAsia="Times New Roman" w:hAnsi="Times New Roman" w:cs="Times New Roman"/>
      <w:color w:val="27272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qFormat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color w:val="272727"/>
      <w:sz w:val="26"/>
      <w:szCs w:val="26"/>
      <w:lang w:val="ru-RU" w:eastAsia="en-US" w:bidi="ar-SA"/>
    </w:rPr>
  </w:style>
  <w:style w:type="character" w:customStyle="1" w:styleId="2">
    <w:name w:val="Заголовок №2_"/>
    <w:basedOn w:val="a0"/>
    <w:link w:val="20"/>
    <w:qFormat/>
    <w:locked/>
    <w:rPr>
      <w:rFonts w:ascii="Times New Roman" w:eastAsia="Times New Roman" w:hAnsi="Times New Roman" w:cs="Times New Roman"/>
      <w:b/>
      <w:bCs/>
      <w:color w:val="272727"/>
      <w:u w:val="single"/>
      <w:shd w:val="clear" w:color="auto" w:fill="FFFFFF"/>
    </w:rPr>
  </w:style>
  <w:style w:type="paragraph" w:customStyle="1" w:styleId="20">
    <w:name w:val="Заголовок №2"/>
    <w:basedOn w:val="a"/>
    <w:link w:val="2"/>
    <w:qFormat/>
    <w:pPr>
      <w:shd w:val="clear" w:color="auto" w:fill="FFFFFF"/>
      <w:spacing w:after="100" w:line="288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72727"/>
      <w:sz w:val="22"/>
      <w:szCs w:val="22"/>
      <w:u w:val="single"/>
      <w:lang w:val="ru-RU" w:eastAsia="en-US" w:bidi="ar-SA"/>
    </w:rPr>
  </w:style>
  <w:style w:type="character" w:customStyle="1" w:styleId="21">
    <w:name w:val="Основной текст (2)_"/>
    <w:basedOn w:val="a0"/>
    <w:link w:val="22"/>
    <w:qFormat/>
    <w:locked/>
    <w:rPr>
      <w:rFonts w:ascii="Arial" w:eastAsia="Arial" w:hAnsi="Arial" w:cs="Arial"/>
      <w:b/>
      <w:bCs/>
      <w:i/>
      <w:iCs/>
      <w:color w:val="272727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line="180" w:lineRule="auto"/>
      <w:ind w:firstLine="740"/>
    </w:pPr>
    <w:rPr>
      <w:rFonts w:ascii="Arial" w:eastAsia="Arial" w:hAnsi="Arial" w:cs="Arial"/>
      <w:b/>
      <w:bCs/>
      <w:i/>
      <w:iCs/>
      <w:color w:val="272727"/>
      <w:sz w:val="8"/>
      <w:szCs w:val="8"/>
      <w:lang w:val="ru-RU" w:eastAsia="en-US" w:bidi="ar-SA"/>
    </w:rPr>
  </w:style>
  <w:style w:type="paragraph" w:styleId="a4">
    <w:name w:val="List Paragraph"/>
    <w:aliases w:val="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5"/>
    <w:uiPriority w:val="34"/>
    <w:qFormat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2243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FontStyle26">
    <w:name w:val="Font Style26"/>
    <w:basedOn w:val="a0"/>
    <w:rsid w:val="0022436D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22436D"/>
    <w:rPr>
      <w:color w:val="0000FF" w:themeColor="hyperlink"/>
      <w:u w:val="single"/>
    </w:rPr>
  </w:style>
  <w:style w:type="paragraph" w:customStyle="1" w:styleId="Style4">
    <w:name w:val="Style4"/>
    <w:basedOn w:val="a"/>
    <w:rsid w:val="0022436D"/>
    <w:pPr>
      <w:autoSpaceDE w:val="0"/>
      <w:autoSpaceDN w:val="0"/>
      <w:adjustRightInd w:val="0"/>
      <w:spacing w:line="557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7">
    <w:name w:val="Style7"/>
    <w:basedOn w:val="a"/>
    <w:rsid w:val="0022436D"/>
    <w:pPr>
      <w:autoSpaceDE w:val="0"/>
      <w:autoSpaceDN w:val="0"/>
      <w:adjustRightInd w:val="0"/>
      <w:spacing w:line="277" w:lineRule="exact"/>
      <w:ind w:hanging="806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11">
    <w:name w:val="Font Style11"/>
    <w:rsid w:val="0022436D"/>
    <w:rPr>
      <w:rFonts w:ascii="Times New Roman" w:hAnsi="Times New Roman" w:cs="Times New Roman"/>
      <w:sz w:val="20"/>
      <w:szCs w:val="20"/>
    </w:rPr>
  </w:style>
  <w:style w:type="paragraph" w:styleId="a7">
    <w:name w:val="Plain Text"/>
    <w:basedOn w:val="a"/>
    <w:link w:val="a8"/>
    <w:rsid w:val="0022436D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ru-RU" w:eastAsia="ru-RU" w:bidi="ar-SA"/>
    </w:rPr>
  </w:style>
  <w:style w:type="character" w:customStyle="1" w:styleId="a8">
    <w:name w:val="Текст Знак"/>
    <w:basedOn w:val="a0"/>
    <w:link w:val="a7"/>
    <w:rsid w:val="0022436D"/>
    <w:rPr>
      <w:rFonts w:ascii="Courier New" w:eastAsia="Times New Roman" w:hAnsi="Courier New" w:cs="Times New Roman"/>
      <w:lang w:val="ru-RU" w:eastAsia="ru-RU"/>
    </w:rPr>
  </w:style>
  <w:style w:type="paragraph" w:styleId="a9">
    <w:name w:val="No Spacing"/>
    <w:uiPriority w:val="1"/>
    <w:qFormat/>
    <w:rsid w:val="0022436D"/>
    <w:rPr>
      <w:rFonts w:ascii="Times New Roman" w:eastAsia="Times New Roman" w:hAnsi="Times New Roman" w:cs="Times New Roman"/>
      <w:sz w:val="32"/>
      <w:szCs w:val="32"/>
      <w:lang w:val="ru-RU" w:eastAsia="ru-RU"/>
    </w:rPr>
  </w:style>
  <w:style w:type="character" w:customStyle="1" w:styleId="a5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4"/>
    <w:uiPriority w:val="34"/>
    <w:rsid w:val="0022436D"/>
    <w:rPr>
      <w:rFonts w:ascii="Times New Roman" w:eastAsia="Times New Roman" w:hAnsi="Times New Roman" w:cs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6643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643C"/>
    <w:rPr>
      <w:rFonts w:ascii="Segoe UI" w:eastAsia="Arial Unicode MS" w:hAnsi="Segoe UI" w:cs="Segoe UI"/>
      <w:color w:val="000000"/>
      <w:sz w:val="18"/>
      <w:szCs w:val="1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siliul@anenii-no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4821</Words>
  <Characters>27480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2023-08-02T07:49:00Z</cp:lastPrinted>
  <dcterms:created xsi:type="dcterms:W3CDTF">2023-08-02T12:37:00Z</dcterms:created>
  <dcterms:modified xsi:type="dcterms:W3CDTF">2023-08-02T12:37:00Z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237BD016D2DE46618012E6CE07780B6E</vt:lpwstr>
  </property>
</Properties>
</file>